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D7" w:rsidRDefault="00AE08D7">
      <w:pPr>
        <w:pStyle w:val="Textkrper"/>
        <w:spacing w:before="11"/>
        <w:rPr>
          <w:rFonts w:ascii="Times New Roman"/>
          <w:sz w:val="17"/>
        </w:rPr>
      </w:pPr>
    </w:p>
    <w:p w:rsidR="00AE08D7" w:rsidRDefault="00665F7C">
      <w:pPr>
        <w:pStyle w:val="berschrift1"/>
        <w:spacing w:before="92"/>
        <w:ind w:left="2159" w:right="2154"/>
      </w:pPr>
      <w:r>
        <w:t>07/08</w:t>
      </w:r>
    </w:p>
    <w:p w:rsidR="00AE08D7" w:rsidRDefault="00665F7C">
      <w:pPr>
        <w:ind w:left="2159" w:right="2157"/>
        <w:jc w:val="center"/>
        <w:rPr>
          <w:b/>
          <w:sz w:val="24"/>
        </w:rPr>
      </w:pPr>
      <w:r>
        <w:rPr>
          <w:b/>
          <w:sz w:val="24"/>
        </w:rPr>
        <w:t>Verbandssatzung des Zweckverbands "Kläranlage Böblingen-Sindelfingen"</w:t>
      </w:r>
    </w:p>
    <w:p w:rsidR="00AE08D7" w:rsidRDefault="00665F7C">
      <w:pPr>
        <w:ind w:left="3657" w:right="3650"/>
        <w:jc w:val="center"/>
        <w:rPr>
          <w:b/>
          <w:sz w:val="24"/>
        </w:rPr>
      </w:pPr>
      <w:r>
        <w:rPr>
          <w:b/>
          <w:sz w:val="24"/>
        </w:rPr>
        <w:t>Sitz Sindelfingen vom 24.11.1982</w:t>
      </w:r>
    </w:p>
    <w:p w:rsidR="00AE08D7" w:rsidRDefault="00AE08D7">
      <w:pPr>
        <w:pStyle w:val="Textkrper"/>
        <w:rPr>
          <w:b/>
          <w:sz w:val="24"/>
        </w:rPr>
      </w:pPr>
    </w:p>
    <w:p w:rsidR="00AE08D7" w:rsidRDefault="00665F7C">
      <w:pPr>
        <w:pStyle w:val="Textkrper"/>
        <w:ind w:left="100" w:right="162"/>
      </w:pPr>
      <w:r>
        <w:t>Aufgrund von § 21 des Gesetzes über kommunale Zusammenarbeit in der Fassung vom 16. September 1974 (GBl. S. 408), zuletzt geändert durch Gesetz vom 14. Dezember 2006 (GBl. S. 884), hat die Verbandsversammlung des Zweckverbands Kläranlage Böblingen- Sindelfingen am 25. November 2020 folgende Satzung zur Änderung der Verbandssatzung des Zweckverbands Kläranlage Böblingen-Sindelfingen vom 24. November 1982, zuletzt geändert am 17. November 2010, beschlossen:</w:t>
      </w:r>
    </w:p>
    <w:p w:rsidR="00AE08D7" w:rsidRDefault="00AE08D7">
      <w:pPr>
        <w:pStyle w:val="Textkrper"/>
        <w:spacing w:before="1"/>
      </w:pPr>
    </w:p>
    <w:p w:rsidR="00AE08D7" w:rsidRDefault="00665F7C">
      <w:pPr>
        <w:pStyle w:val="berschrift2"/>
        <w:spacing w:line="252" w:lineRule="exact"/>
      </w:pPr>
      <w:r>
        <w:t>§ 1</w:t>
      </w:r>
    </w:p>
    <w:p w:rsidR="00AE08D7" w:rsidRDefault="00665F7C">
      <w:pPr>
        <w:spacing w:line="252" w:lineRule="exact"/>
        <w:ind w:left="2159" w:right="2157"/>
        <w:jc w:val="center"/>
        <w:rPr>
          <w:b/>
        </w:rPr>
      </w:pPr>
      <w:r>
        <w:rPr>
          <w:b/>
        </w:rPr>
        <w:t>Mitglieder</w:t>
      </w:r>
    </w:p>
    <w:p w:rsidR="00AE08D7" w:rsidRDefault="00AE08D7">
      <w:pPr>
        <w:pStyle w:val="Textkrper"/>
        <w:rPr>
          <w:b/>
        </w:rPr>
      </w:pPr>
    </w:p>
    <w:p w:rsidR="00AE08D7" w:rsidRDefault="00665F7C">
      <w:pPr>
        <w:pStyle w:val="Textkrper"/>
        <w:ind w:left="100" w:right="299"/>
      </w:pPr>
      <w:r>
        <w:t>Die Städte Böblingen und Sindelfingen bilden einen Zweckverband im Sinne des Gesetzes über Kommunale Zusammenarbeit in Baden-Württemberg (GKZ).</w:t>
      </w:r>
    </w:p>
    <w:p w:rsidR="00AE08D7" w:rsidRDefault="00AE08D7">
      <w:pPr>
        <w:pStyle w:val="Textkrper"/>
        <w:spacing w:before="11"/>
        <w:rPr>
          <w:sz w:val="21"/>
        </w:rPr>
      </w:pPr>
    </w:p>
    <w:p w:rsidR="00AE08D7" w:rsidRDefault="00665F7C">
      <w:pPr>
        <w:pStyle w:val="berschrift2"/>
      </w:pPr>
      <w:r>
        <w:t>§ 2</w:t>
      </w:r>
    </w:p>
    <w:p w:rsidR="00AE08D7" w:rsidRDefault="00665F7C">
      <w:pPr>
        <w:spacing w:before="2"/>
        <w:ind w:left="2159" w:right="2159"/>
        <w:jc w:val="center"/>
        <w:rPr>
          <w:b/>
        </w:rPr>
      </w:pPr>
      <w:r>
        <w:rPr>
          <w:b/>
        </w:rPr>
        <w:t>Name und Sitz des Verbandes</w:t>
      </w:r>
    </w:p>
    <w:p w:rsidR="00AE08D7" w:rsidRDefault="00AE08D7">
      <w:pPr>
        <w:pStyle w:val="Textkrper"/>
        <w:rPr>
          <w:b/>
        </w:rPr>
      </w:pPr>
    </w:p>
    <w:p w:rsidR="00AE08D7" w:rsidRDefault="00665F7C">
      <w:pPr>
        <w:ind w:left="100" w:right="93"/>
      </w:pPr>
      <w:r>
        <w:t xml:space="preserve">Der Verband führt den Namen </w:t>
      </w:r>
      <w:r>
        <w:rPr>
          <w:b/>
        </w:rPr>
        <w:t xml:space="preserve">"Kläranlage Böblingen-Sindelfingen" </w:t>
      </w:r>
      <w:r>
        <w:t>und hat seinen Sitz in Sindelfingen.</w:t>
      </w:r>
    </w:p>
    <w:p w:rsidR="00AE08D7" w:rsidRDefault="00AE08D7">
      <w:pPr>
        <w:pStyle w:val="Textkrper"/>
      </w:pPr>
    </w:p>
    <w:p w:rsidR="00AE08D7" w:rsidRDefault="00665F7C">
      <w:pPr>
        <w:pStyle w:val="berschrift2"/>
        <w:spacing w:line="252" w:lineRule="exact"/>
      </w:pPr>
      <w:r>
        <w:t>§ 3</w:t>
      </w:r>
    </w:p>
    <w:p w:rsidR="00AE08D7" w:rsidRDefault="00665F7C">
      <w:pPr>
        <w:spacing w:line="252" w:lineRule="exact"/>
        <w:ind w:left="2159" w:right="2156"/>
        <w:jc w:val="center"/>
        <w:rPr>
          <w:b/>
        </w:rPr>
      </w:pPr>
      <w:r>
        <w:rPr>
          <w:b/>
        </w:rPr>
        <w:t>Aufgabe des Verbandes</w:t>
      </w:r>
    </w:p>
    <w:p w:rsidR="00AE08D7" w:rsidRDefault="00AE08D7">
      <w:pPr>
        <w:pStyle w:val="Textkrper"/>
        <w:rPr>
          <w:b/>
        </w:rPr>
      </w:pPr>
    </w:p>
    <w:p w:rsidR="00AE08D7" w:rsidRDefault="00665F7C">
      <w:pPr>
        <w:pStyle w:val="Textkrper"/>
        <w:ind w:left="100" w:right="128"/>
      </w:pPr>
      <w:r>
        <w:t>Der Verband betreibt und unterhält die von den Städten Böblingen und Sindelfingen gemein- sam genutzten Anlagen zur Abwasserbeseitigung und erweitert sie bei Bedarf.</w:t>
      </w:r>
    </w:p>
    <w:p w:rsidR="00AE08D7" w:rsidRDefault="00AE08D7">
      <w:pPr>
        <w:pStyle w:val="Textkrper"/>
      </w:pPr>
    </w:p>
    <w:p w:rsidR="00AE08D7" w:rsidRDefault="00665F7C">
      <w:pPr>
        <w:pStyle w:val="berschrift2"/>
      </w:pPr>
      <w:r>
        <w:t>§ 4</w:t>
      </w:r>
    </w:p>
    <w:p w:rsidR="00AE08D7" w:rsidRDefault="00665F7C">
      <w:pPr>
        <w:spacing w:before="1"/>
        <w:ind w:left="2159" w:right="2156"/>
        <w:jc w:val="center"/>
        <w:rPr>
          <w:b/>
        </w:rPr>
      </w:pPr>
      <w:r>
        <w:rPr>
          <w:b/>
        </w:rPr>
        <w:t>Organe des Verbandes</w:t>
      </w:r>
    </w:p>
    <w:p w:rsidR="00AE08D7" w:rsidRDefault="00AE08D7">
      <w:pPr>
        <w:pStyle w:val="Textkrper"/>
        <w:rPr>
          <w:b/>
        </w:rPr>
      </w:pPr>
    </w:p>
    <w:p w:rsidR="00AE08D7" w:rsidRDefault="00665F7C">
      <w:pPr>
        <w:pStyle w:val="Textkrper"/>
        <w:spacing w:before="1"/>
        <w:ind w:left="83" w:right="114"/>
        <w:jc w:val="center"/>
      </w:pPr>
      <w:r>
        <w:t>Organe des Zweckverbandes sind die Verbandsversammlung und der Verbandsvorsitzende.</w:t>
      </w:r>
    </w:p>
    <w:p w:rsidR="00AE08D7" w:rsidRDefault="00AE08D7">
      <w:pPr>
        <w:pStyle w:val="Textkrper"/>
        <w:spacing w:before="10"/>
        <w:rPr>
          <w:sz w:val="21"/>
        </w:rPr>
      </w:pPr>
    </w:p>
    <w:p w:rsidR="00AE08D7" w:rsidRDefault="00665F7C">
      <w:pPr>
        <w:pStyle w:val="berschrift2"/>
      </w:pPr>
      <w:r>
        <w:t>§ 5</w:t>
      </w:r>
    </w:p>
    <w:p w:rsidR="00AE08D7" w:rsidRDefault="00665F7C">
      <w:pPr>
        <w:spacing w:before="1"/>
        <w:ind w:left="2159" w:right="2154"/>
        <w:jc w:val="center"/>
        <w:rPr>
          <w:b/>
        </w:rPr>
      </w:pPr>
      <w:r>
        <w:rPr>
          <w:b/>
        </w:rPr>
        <w:t>Aufgabe der Verbandsversammlung</w:t>
      </w:r>
    </w:p>
    <w:p w:rsidR="00AE08D7" w:rsidRDefault="00AE08D7">
      <w:pPr>
        <w:pStyle w:val="Textkrper"/>
        <w:spacing w:before="1"/>
        <w:rPr>
          <w:b/>
        </w:rPr>
      </w:pPr>
    </w:p>
    <w:p w:rsidR="00AE08D7" w:rsidRDefault="00665F7C">
      <w:pPr>
        <w:pStyle w:val="Listenabsatz"/>
        <w:numPr>
          <w:ilvl w:val="0"/>
          <w:numId w:val="12"/>
        </w:numPr>
        <w:tabs>
          <w:tab w:val="left" w:pos="700"/>
          <w:tab w:val="left" w:pos="701"/>
        </w:tabs>
        <w:ind w:right="189"/>
      </w:pPr>
      <w:r>
        <w:t>Die Verbandsversammlung legt die Grundsätze für die Verwaltung des Verbands fest. Sie überwacht die Ausführung ihrer Beschlüsse und die</w:t>
      </w:r>
      <w:r>
        <w:rPr>
          <w:spacing w:val="-4"/>
        </w:rPr>
        <w:t xml:space="preserve"> </w:t>
      </w:r>
      <w:r>
        <w:t>Verbandsverwaltung.</w:t>
      </w:r>
    </w:p>
    <w:p w:rsidR="00AE08D7" w:rsidRDefault="00AE08D7">
      <w:pPr>
        <w:pStyle w:val="Textkrper"/>
        <w:rPr>
          <w:sz w:val="24"/>
        </w:rPr>
      </w:pPr>
    </w:p>
    <w:p w:rsidR="00AE08D7" w:rsidRDefault="00AE08D7">
      <w:pPr>
        <w:pStyle w:val="Textkrper"/>
        <w:rPr>
          <w:sz w:val="24"/>
        </w:rPr>
      </w:pPr>
    </w:p>
    <w:p w:rsidR="00AE08D7" w:rsidRDefault="00665F7C">
      <w:pPr>
        <w:pStyle w:val="Listenabsatz"/>
        <w:numPr>
          <w:ilvl w:val="0"/>
          <w:numId w:val="12"/>
        </w:numPr>
        <w:tabs>
          <w:tab w:val="left" w:pos="700"/>
          <w:tab w:val="left" w:pos="701"/>
        </w:tabs>
        <w:spacing w:before="207"/>
        <w:ind w:right="480"/>
      </w:pPr>
      <w:r>
        <w:t>Die Verbandsversammlung entscheidet über alle Angelegenheiten des Verbandes, soweit diese nicht kraft Gesetzes oder durch Übertragung in die Zuständigkeit des Verbandsvorsitzenden fallen. Sie beschließt insbesondere über:</w:t>
      </w:r>
    </w:p>
    <w:p w:rsidR="00AE08D7" w:rsidRDefault="00AE08D7">
      <w:pPr>
        <w:pStyle w:val="Textkrper"/>
        <w:spacing w:before="10"/>
        <w:rPr>
          <w:sz w:val="21"/>
        </w:rPr>
      </w:pPr>
    </w:p>
    <w:p w:rsidR="00AE08D7" w:rsidRDefault="00665F7C">
      <w:pPr>
        <w:pStyle w:val="Listenabsatz"/>
        <w:numPr>
          <w:ilvl w:val="0"/>
          <w:numId w:val="11"/>
        </w:numPr>
        <w:tabs>
          <w:tab w:val="left" w:pos="700"/>
          <w:tab w:val="left" w:pos="701"/>
        </w:tabs>
      </w:pPr>
      <w:r>
        <w:t>den Erlass von Satzungen</w:t>
      </w:r>
    </w:p>
    <w:p w:rsidR="00AE08D7" w:rsidRDefault="00AE08D7">
      <w:pPr>
        <w:pStyle w:val="Textkrper"/>
      </w:pPr>
    </w:p>
    <w:p w:rsidR="00AE08D7" w:rsidRDefault="00665F7C">
      <w:pPr>
        <w:pStyle w:val="Listenabsatz"/>
        <w:numPr>
          <w:ilvl w:val="0"/>
          <w:numId w:val="11"/>
        </w:numPr>
        <w:tabs>
          <w:tab w:val="left" w:pos="700"/>
          <w:tab w:val="left" w:pos="701"/>
        </w:tabs>
      </w:pPr>
      <w:r>
        <w:t>die Wahl des Verbandsvorsitzenden und seines</w:t>
      </w:r>
      <w:r>
        <w:rPr>
          <w:spacing w:val="-11"/>
        </w:rPr>
        <w:t xml:space="preserve"> </w:t>
      </w:r>
      <w:r>
        <w:t>Stellvertreters</w:t>
      </w:r>
    </w:p>
    <w:p w:rsidR="00AE08D7" w:rsidRDefault="00AE08D7">
      <w:pPr>
        <w:sectPr w:rsidR="00AE08D7">
          <w:headerReference w:type="default" r:id="rId7"/>
          <w:footerReference w:type="default" r:id="rId8"/>
          <w:type w:val="continuous"/>
          <w:pgSz w:w="11910" w:h="16840"/>
          <w:pgMar w:top="1500" w:right="1320" w:bottom="940" w:left="1340" w:header="966" w:footer="753" w:gutter="0"/>
          <w:cols w:space="720"/>
        </w:sectPr>
      </w:pPr>
    </w:p>
    <w:p w:rsidR="00AE08D7" w:rsidRDefault="00665F7C">
      <w:pPr>
        <w:pStyle w:val="Listenabsatz"/>
        <w:numPr>
          <w:ilvl w:val="0"/>
          <w:numId w:val="11"/>
        </w:numPr>
        <w:tabs>
          <w:tab w:val="left" w:pos="701"/>
        </w:tabs>
        <w:spacing w:before="22"/>
        <w:ind w:right="348"/>
        <w:jc w:val="both"/>
      </w:pPr>
      <w:r>
        <w:lastRenderedPageBreak/>
        <w:t xml:space="preserve">die Einstellung, Entlassung und sonstige die Verbandsbediensteten betreffende per- </w:t>
      </w:r>
      <w:proofErr w:type="spellStart"/>
      <w:r>
        <w:t>sonalrechtliche</w:t>
      </w:r>
      <w:proofErr w:type="spellEnd"/>
      <w:r>
        <w:t xml:space="preserve"> Entscheidungen, soweit dies nicht dem Verbandsvorsitzenden über- tragen</w:t>
      </w:r>
      <w:r>
        <w:rPr>
          <w:spacing w:val="-2"/>
        </w:rPr>
        <w:t xml:space="preserve"> </w:t>
      </w:r>
      <w:r>
        <w:t>ist.</w:t>
      </w:r>
    </w:p>
    <w:p w:rsidR="00AE08D7" w:rsidRDefault="00AE08D7">
      <w:pPr>
        <w:pStyle w:val="Textkrper"/>
        <w:rPr>
          <w:sz w:val="24"/>
        </w:rPr>
      </w:pPr>
    </w:p>
    <w:p w:rsidR="00AE08D7" w:rsidRDefault="00AE08D7">
      <w:pPr>
        <w:pStyle w:val="Textkrper"/>
        <w:rPr>
          <w:sz w:val="20"/>
        </w:rPr>
      </w:pPr>
    </w:p>
    <w:p w:rsidR="00AE08D7" w:rsidRDefault="00665F7C">
      <w:pPr>
        <w:pStyle w:val="Listenabsatz"/>
        <w:numPr>
          <w:ilvl w:val="0"/>
          <w:numId w:val="11"/>
        </w:numPr>
        <w:tabs>
          <w:tab w:val="left" w:pos="700"/>
          <w:tab w:val="left" w:pos="701"/>
        </w:tabs>
        <w:ind w:right="275"/>
      </w:pPr>
      <w:r>
        <w:t xml:space="preserve">Beschluss des Wirtschaftsplans sowie dessen Änderung, Feststellung des </w:t>
      </w:r>
      <w:proofErr w:type="spellStart"/>
      <w:r>
        <w:t>Jahresab</w:t>
      </w:r>
      <w:proofErr w:type="spellEnd"/>
      <w:r>
        <w:t xml:space="preserve">- </w:t>
      </w:r>
      <w:proofErr w:type="spellStart"/>
      <w:r>
        <w:t>schlusses</w:t>
      </w:r>
      <w:proofErr w:type="spellEnd"/>
    </w:p>
    <w:p w:rsidR="00AE08D7" w:rsidRDefault="00AE08D7">
      <w:pPr>
        <w:pStyle w:val="Textkrper"/>
        <w:spacing w:before="11"/>
        <w:rPr>
          <w:sz w:val="21"/>
        </w:rPr>
      </w:pPr>
    </w:p>
    <w:p w:rsidR="00AE08D7" w:rsidRDefault="00665F7C">
      <w:pPr>
        <w:pStyle w:val="Listenabsatz"/>
        <w:numPr>
          <w:ilvl w:val="0"/>
          <w:numId w:val="11"/>
        </w:numPr>
        <w:tabs>
          <w:tab w:val="left" w:pos="700"/>
          <w:tab w:val="left" w:pos="701"/>
        </w:tabs>
      </w:pPr>
      <w:r>
        <w:t>Festsetzung der jährlichen Betriebskostenumlage und</w:t>
      </w:r>
      <w:r>
        <w:rPr>
          <w:spacing w:val="-1"/>
        </w:rPr>
        <w:t xml:space="preserve"> </w:t>
      </w:r>
      <w:r>
        <w:t>Kapitalumlage</w:t>
      </w:r>
    </w:p>
    <w:p w:rsidR="00AE08D7" w:rsidRDefault="00AE08D7">
      <w:pPr>
        <w:pStyle w:val="Textkrper"/>
      </w:pPr>
    </w:p>
    <w:p w:rsidR="00AE08D7" w:rsidRDefault="00665F7C">
      <w:pPr>
        <w:pStyle w:val="Listenabsatz"/>
        <w:numPr>
          <w:ilvl w:val="0"/>
          <w:numId w:val="11"/>
        </w:numPr>
        <w:tabs>
          <w:tab w:val="left" w:pos="700"/>
          <w:tab w:val="left" w:pos="701"/>
        </w:tabs>
      </w:pPr>
      <w:r>
        <w:t>Aufnahme von</w:t>
      </w:r>
      <w:r>
        <w:rPr>
          <w:spacing w:val="-3"/>
        </w:rPr>
        <w:t xml:space="preserve"> </w:t>
      </w:r>
      <w:r>
        <w:t>Krediten</w:t>
      </w:r>
    </w:p>
    <w:p w:rsidR="00AE08D7" w:rsidRDefault="00AE08D7">
      <w:pPr>
        <w:pStyle w:val="Textkrper"/>
        <w:spacing w:before="1"/>
      </w:pPr>
    </w:p>
    <w:p w:rsidR="00AE08D7" w:rsidRDefault="00665F7C">
      <w:pPr>
        <w:pStyle w:val="Listenabsatz"/>
        <w:numPr>
          <w:ilvl w:val="0"/>
          <w:numId w:val="11"/>
        </w:numPr>
        <w:tabs>
          <w:tab w:val="left" w:pos="700"/>
          <w:tab w:val="left" w:pos="701"/>
        </w:tabs>
        <w:spacing w:before="1"/>
        <w:ind w:right="338"/>
      </w:pPr>
      <w:r>
        <w:t>alle sonstigen Angelegenheiten, die für den Verband von grundsätzlicher Bedeutung oder von besonderer Wichtigkeit</w:t>
      </w:r>
      <w:r>
        <w:rPr>
          <w:spacing w:val="-4"/>
        </w:rPr>
        <w:t xml:space="preserve"> </w:t>
      </w:r>
      <w:r>
        <w:t>sind</w:t>
      </w:r>
    </w:p>
    <w:p w:rsidR="00AE08D7" w:rsidRDefault="00AE08D7">
      <w:pPr>
        <w:pStyle w:val="Textkrper"/>
        <w:spacing w:before="10"/>
        <w:rPr>
          <w:sz w:val="21"/>
        </w:rPr>
      </w:pPr>
    </w:p>
    <w:p w:rsidR="00AE08D7" w:rsidRDefault="00665F7C">
      <w:pPr>
        <w:pStyle w:val="Listenabsatz"/>
        <w:numPr>
          <w:ilvl w:val="0"/>
          <w:numId w:val="11"/>
        </w:numPr>
        <w:tabs>
          <w:tab w:val="left" w:pos="700"/>
          <w:tab w:val="left" w:pos="701"/>
        </w:tabs>
      </w:pPr>
      <w:r>
        <w:t>die Auflösung des Verbandes und die Verteilung des</w:t>
      </w:r>
      <w:r>
        <w:rPr>
          <w:spacing w:val="-5"/>
        </w:rPr>
        <w:t xml:space="preserve"> </w:t>
      </w:r>
      <w:r>
        <w:t>Verbandsvermögens</w:t>
      </w:r>
    </w:p>
    <w:p w:rsidR="00AE08D7" w:rsidRDefault="00AE08D7">
      <w:pPr>
        <w:pStyle w:val="Textkrper"/>
        <w:spacing w:before="1"/>
      </w:pPr>
    </w:p>
    <w:p w:rsidR="00AE08D7" w:rsidRDefault="00665F7C">
      <w:pPr>
        <w:pStyle w:val="Listenabsatz"/>
        <w:numPr>
          <w:ilvl w:val="0"/>
          <w:numId w:val="11"/>
        </w:numPr>
        <w:tabs>
          <w:tab w:val="left" w:pos="700"/>
          <w:tab w:val="left" w:pos="701"/>
        </w:tabs>
      </w:pPr>
      <w:r>
        <w:t>Benennung des Abschlussprüfers für den</w:t>
      </w:r>
      <w:r>
        <w:rPr>
          <w:spacing w:val="-3"/>
        </w:rPr>
        <w:t xml:space="preserve"> </w:t>
      </w:r>
      <w:r>
        <w:t>Jahresabschluss.</w:t>
      </w:r>
    </w:p>
    <w:p w:rsidR="00AE08D7" w:rsidRDefault="00AE08D7">
      <w:pPr>
        <w:pStyle w:val="Textkrper"/>
      </w:pPr>
    </w:p>
    <w:p w:rsidR="00AE08D7" w:rsidRDefault="00665F7C">
      <w:pPr>
        <w:pStyle w:val="berschrift2"/>
        <w:spacing w:line="252" w:lineRule="exact"/>
      </w:pPr>
      <w:r>
        <w:t>§ 6</w:t>
      </w:r>
    </w:p>
    <w:p w:rsidR="00AE08D7" w:rsidRDefault="00665F7C">
      <w:pPr>
        <w:spacing w:line="252" w:lineRule="exact"/>
        <w:ind w:left="2159" w:right="2159"/>
        <w:jc w:val="center"/>
        <w:rPr>
          <w:b/>
        </w:rPr>
      </w:pPr>
      <w:r>
        <w:rPr>
          <w:b/>
        </w:rPr>
        <w:t>Zusammensetzung der Verbandsversammlung</w:t>
      </w:r>
    </w:p>
    <w:p w:rsidR="00AE08D7" w:rsidRDefault="00AE08D7">
      <w:pPr>
        <w:pStyle w:val="Textkrper"/>
        <w:spacing w:before="1"/>
        <w:rPr>
          <w:b/>
        </w:rPr>
      </w:pPr>
    </w:p>
    <w:p w:rsidR="00AE08D7" w:rsidRDefault="00665F7C">
      <w:pPr>
        <w:pStyle w:val="Listenabsatz"/>
        <w:numPr>
          <w:ilvl w:val="0"/>
          <w:numId w:val="10"/>
        </w:numPr>
        <w:tabs>
          <w:tab w:val="left" w:pos="700"/>
          <w:tab w:val="left" w:pos="701"/>
        </w:tabs>
        <w:ind w:right="187"/>
      </w:pPr>
      <w:r>
        <w:t>Die Verbandsversammlung besteht aus den Oberbürgermeistern der beiden Städte Böblingen und Sindelfingen und aus 18 weitern Vertretern, von denen je 9 auf die bei- den Mitgliedstädte</w:t>
      </w:r>
      <w:r>
        <w:rPr>
          <w:spacing w:val="-3"/>
        </w:rPr>
        <w:t xml:space="preserve"> </w:t>
      </w:r>
      <w:r>
        <w:t>entfallen.</w:t>
      </w:r>
    </w:p>
    <w:p w:rsidR="00AE08D7" w:rsidRDefault="00AE08D7">
      <w:pPr>
        <w:pStyle w:val="Textkrper"/>
        <w:spacing w:before="1"/>
      </w:pPr>
    </w:p>
    <w:p w:rsidR="00AE08D7" w:rsidRDefault="00665F7C">
      <w:pPr>
        <w:pStyle w:val="Listenabsatz"/>
        <w:numPr>
          <w:ilvl w:val="0"/>
          <w:numId w:val="10"/>
        </w:numPr>
        <w:tabs>
          <w:tab w:val="left" w:pos="700"/>
          <w:tab w:val="left" w:pos="701"/>
        </w:tabs>
        <w:ind w:right="102"/>
      </w:pPr>
      <w:r>
        <w:t xml:space="preserve">Die weitern Vertreter werden vom jeweiligen Gemeinderat der Mitgliedsstädte aus dessen Mitte nach jeder regelmäßigen Gemeinderatswahl gewählt. Scheidet ein weite- </w:t>
      </w:r>
      <w:proofErr w:type="spellStart"/>
      <w:r>
        <w:t>rer</w:t>
      </w:r>
      <w:proofErr w:type="spellEnd"/>
      <w:r>
        <w:t xml:space="preserve"> Vertreter vorzeitig aus dem Gemeinderat aus, endet damit auch seine Zuge- </w:t>
      </w:r>
      <w:proofErr w:type="spellStart"/>
      <w:r>
        <w:t>hörigkeit</w:t>
      </w:r>
      <w:proofErr w:type="spellEnd"/>
      <w:r>
        <w:t xml:space="preserve"> zur Verbandsversammlung. Für den Rest der Wahlperiode wird ein </w:t>
      </w:r>
      <w:proofErr w:type="spellStart"/>
      <w:r>
        <w:t>Nachfol</w:t>
      </w:r>
      <w:proofErr w:type="spellEnd"/>
      <w:r>
        <w:t xml:space="preserve">- </w:t>
      </w:r>
      <w:proofErr w:type="spellStart"/>
      <w:r>
        <w:t>ger</w:t>
      </w:r>
      <w:proofErr w:type="spellEnd"/>
      <w:r>
        <w:rPr>
          <w:spacing w:val="-2"/>
        </w:rPr>
        <w:t xml:space="preserve"> </w:t>
      </w:r>
      <w:r>
        <w:t>gewählt.</w:t>
      </w:r>
    </w:p>
    <w:p w:rsidR="00AE08D7" w:rsidRDefault="00AE08D7">
      <w:pPr>
        <w:pStyle w:val="Textkrper"/>
        <w:spacing w:before="10"/>
        <w:rPr>
          <w:sz w:val="21"/>
        </w:rPr>
      </w:pPr>
    </w:p>
    <w:p w:rsidR="00AE08D7" w:rsidRDefault="00665F7C">
      <w:pPr>
        <w:pStyle w:val="Listenabsatz"/>
        <w:numPr>
          <w:ilvl w:val="0"/>
          <w:numId w:val="10"/>
        </w:numPr>
        <w:tabs>
          <w:tab w:val="left" w:pos="700"/>
          <w:tab w:val="left" w:pos="701"/>
        </w:tabs>
        <w:spacing w:before="1"/>
        <w:ind w:right="273"/>
      </w:pPr>
      <w:r>
        <w:t xml:space="preserve">Die Oberbürgermeister der Mitgliedsstädte werden bei Verhinderung durch ihre Stell- </w:t>
      </w:r>
      <w:proofErr w:type="spellStart"/>
      <w:r>
        <w:t>vertreter</w:t>
      </w:r>
      <w:proofErr w:type="spellEnd"/>
      <w:r>
        <w:t xml:space="preserve"> vertreten.</w:t>
      </w:r>
    </w:p>
    <w:p w:rsidR="00AE08D7" w:rsidRDefault="00AE08D7">
      <w:pPr>
        <w:pStyle w:val="Textkrper"/>
        <w:spacing w:before="10"/>
        <w:rPr>
          <w:sz w:val="21"/>
        </w:rPr>
      </w:pPr>
    </w:p>
    <w:p w:rsidR="00AE08D7" w:rsidRDefault="00665F7C">
      <w:pPr>
        <w:pStyle w:val="berschrift2"/>
      </w:pPr>
      <w:r>
        <w:t>§ 7</w:t>
      </w:r>
    </w:p>
    <w:p w:rsidR="00AE08D7" w:rsidRDefault="00665F7C">
      <w:pPr>
        <w:spacing w:before="2"/>
        <w:ind w:left="2381"/>
        <w:rPr>
          <w:b/>
        </w:rPr>
      </w:pPr>
      <w:r>
        <w:rPr>
          <w:b/>
        </w:rPr>
        <w:t>Stimmrechte in der Verbandsversammlung</w:t>
      </w:r>
    </w:p>
    <w:p w:rsidR="00AE08D7" w:rsidRDefault="00AE08D7">
      <w:pPr>
        <w:pStyle w:val="Textkrper"/>
        <w:spacing w:before="1"/>
        <w:rPr>
          <w:b/>
        </w:rPr>
      </w:pPr>
    </w:p>
    <w:p w:rsidR="00AE08D7" w:rsidRDefault="00665F7C">
      <w:pPr>
        <w:pStyle w:val="Listenabsatz"/>
        <w:numPr>
          <w:ilvl w:val="0"/>
          <w:numId w:val="9"/>
        </w:numPr>
        <w:tabs>
          <w:tab w:val="left" w:pos="700"/>
          <w:tab w:val="left" w:pos="701"/>
        </w:tabs>
        <w:ind w:right="190"/>
      </w:pPr>
      <w:r>
        <w:t xml:space="preserve">Jedes Verbandsmitglied hat so viele Stimmen </w:t>
      </w:r>
      <w:r>
        <w:rPr>
          <w:spacing w:val="-2"/>
        </w:rPr>
        <w:t xml:space="preserve">wie </w:t>
      </w:r>
      <w:r>
        <w:t xml:space="preserve">Vertreter in der </w:t>
      </w:r>
      <w:proofErr w:type="spellStart"/>
      <w:r>
        <w:t>Verbandsversamm</w:t>
      </w:r>
      <w:proofErr w:type="spellEnd"/>
      <w:r>
        <w:t xml:space="preserve">- </w:t>
      </w:r>
      <w:proofErr w:type="spellStart"/>
      <w:r>
        <w:t>lung</w:t>
      </w:r>
      <w:proofErr w:type="spellEnd"/>
      <w:r>
        <w:t>.</w:t>
      </w:r>
    </w:p>
    <w:p w:rsidR="00AE08D7" w:rsidRDefault="00AE08D7">
      <w:pPr>
        <w:pStyle w:val="Textkrper"/>
        <w:spacing w:before="11"/>
        <w:rPr>
          <w:sz w:val="21"/>
        </w:rPr>
      </w:pPr>
    </w:p>
    <w:p w:rsidR="00AE08D7" w:rsidRDefault="00665F7C">
      <w:pPr>
        <w:pStyle w:val="Listenabsatz"/>
        <w:numPr>
          <w:ilvl w:val="0"/>
          <w:numId w:val="9"/>
        </w:numPr>
        <w:tabs>
          <w:tab w:val="left" w:pos="700"/>
          <w:tab w:val="left" w:pos="701"/>
        </w:tabs>
      </w:pPr>
      <w:r>
        <w:t>Die Stimmen eines Verbandsmitglieds können nur einheitlich abgegeben</w:t>
      </w:r>
      <w:r>
        <w:rPr>
          <w:spacing w:val="-18"/>
        </w:rPr>
        <w:t xml:space="preserve"> </w:t>
      </w:r>
      <w:r>
        <w:t>werden.</w:t>
      </w:r>
    </w:p>
    <w:p w:rsidR="00AE08D7" w:rsidRDefault="00AE08D7">
      <w:pPr>
        <w:pStyle w:val="Textkrper"/>
      </w:pPr>
    </w:p>
    <w:p w:rsidR="00AE08D7" w:rsidRDefault="00665F7C">
      <w:pPr>
        <w:pStyle w:val="Listenabsatz"/>
        <w:numPr>
          <w:ilvl w:val="0"/>
          <w:numId w:val="9"/>
        </w:numPr>
        <w:tabs>
          <w:tab w:val="left" w:pos="700"/>
          <w:tab w:val="left" w:pos="701"/>
        </w:tabs>
        <w:ind w:right="297"/>
      </w:pPr>
      <w:r>
        <w:t>Die Verbandsmitglieder können ihren Vertretern Weisungen für die Stimmabgabe er- teilen.</w:t>
      </w:r>
    </w:p>
    <w:p w:rsidR="00AE08D7" w:rsidRDefault="00AE08D7">
      <w:pPr>
        <w:pStyle w:val="Textkrper"/>
      </w:pPr>
    </w:p>
    <w:p w:rsidR="00AE08D7" w:rsidRDefault="00665F7C">
      <w:pPr>
        <w:pStyle w:val="berschrift2"/>
        <w:spacing w:line="252" w:lineRule="exact"/>
      </w:pPr>
      <w:r>
        <w:t>§ 8</w:t>
      </w:r>
    </w:p>
    <w:p w:rsidR="00AE08D7" w:rsidRDefault="00665F7C">
      <w:pPr>
        <w:spacing w:line="252" w:lineRule="exact"/>
        <w:ind w:left="2250"/>
        <w:rPr>
          <w:b/>
        </w:rPr>
      </w:pPr>
      <w:r>
        <w:rPr>
          <w:b/>
        </w:rPr>
        <w:t>Geschäftsgang in der Verbandsversammlung</w:t>
      </w:r>
    </w:p>
    <w:p w:rsidR="00AE08D7" w:rsidRDefault="00AE08D7">
      <w:pPr>
        <w:pStyle w:val="Textkrper"/>
        <w:rPr>
          <w:b/>
        </w:rPr>
      </w:pPr>
    </w:p>
    <w:p w:rsidR="00AE08D7" w:rsidRDefault="00665F7C">
      <w:pPr>
        <w:pStyle w:val="Listenabsatz"/>
        <w:numPr>
          <w:ilvl w:val="0"/>
          <w:numId w:val="8"/>
        </w:numPr>
        <w:tabs>
          <w:tab w:val="left" w:pos="700"/>
          <w:tab w:val="left" w:pos="701"/>
        </w:tabs>
        <w:spacing w:before="1"/>
        <w:ind w:right="251"/>
      </w:pPr>
      <w:r>
        <w:t>Auf die Verbandsversammlung finden unbeschadet des § 15 GKZ die Bestimmungen der Gemeindeordnung über den Geschäftsgang des Gemeinderats entsprechende Anwendung, soweit in der Verbandssatzung nichts anderes bestimmt</w:t>
      </w:r>
      <w:r>
        <w:rPr>
          <w:spacing w:val="-2"/>
        </w:rPr>
        <w:t xml:space="preserve"> </w:t>
      </w:r>
      <w:r>
        <w:t>ist.</w:t>
      </w:r>
    </w:p>
    <w:p w:rsidR="00AE08D7" w:rsidRDefault="00AE08D7">
      <w:pPr>
        <w:pStyle w:val="Textkrper"/>
      </w:pPr>
    </w:p>
    <w:p w:rsidR="00AE08D7" w:rsidRDefault="00665F7C">
      <w:pPr>
        <w:pStyle w:val="Listenabsatz"/>
        <w:numPr>
          <w:ilvl w:val="0"/>
          <w:numId w:val="8"/>
        </w:numPr>
        <w:tabs>
          <w:tab w:val="left" w:pos="700"/>
          <w:tab w:val="left" w:pos="701"/>
        </w:tabs>
        <w:spacing w:before="1"/>
        <w:ind w:right="213"/>
      </w:pPr>
      <w:r>
        <w:t xml:space="preserve">Die Verbandsversammlung ist nach Bedarf, jährlich jedoch mindestens einmal, </w:t>
      </w:r>
      <w:proofErr w:type="spellStart"/>
      <w:r>
        <w:t>einzu</w:t>
      </w:r>
      <w:proofErr w:type="spellEnd"/>
      <w:r>
        <w:t>- berufen. Sie muss einberufen werden, wenn dies mindestens von einem Drittel</w:t>
      </w:r>
      <w:r>
        <w:rPr>
          <w:spacing w:val="-17"/>
        </w:rPr>
        <w:t xml:space="preserve"> </w:t>
      </w:r>
      <w:r>
        <w:t>der</w:t>
      </w:r>
    </w:p>
    <w:p w:rsidR="00AE08D7" w:rsidRDefault="00AE08D7">
      <w:pPr>
        <w:sectPr w:rsidR="00AE08D7">
          <w:pgSz w:w="11910" w:h="16840"/>
          <w:pgMar w:top="1500" w:right="1320" w:bottom="940" w:left="1340" w:header="966" w:footer="753" w:gutter="0"/>
          <w:cols w:space="720"/>
        </w:sectPr>
      </w:pPr>
    </w:p>
    <w:p w:rsidR="00AE08D7" w:rsidRDefault="00665F7C">
      <w:pPr>
        <w:pStyle w:val="Textkrper"/>
        <w:spacing w:before="22"/>
        <w:ind w:left="700" w:right="324"/>
      </w:pPr>
      <w:r>
        <w:lastRenderedPageBreak/>
        <w:t xml:space="preserve">Vertreter in der Verbandsversammlung unter Angabe des </w:t>
      </w:r>
      <w:proofErr w:type="spellStart"/>
      <w:r>
        <w:t>Verhandlungsgegenstan</w:t>
      </w:r>
      <w:proofErr w:type="spellEnd"/>
      <w:r>
        <w:t>- des, der zum Aufgabenbereich der Verbandsversammlung gehören muss, beantragt wird.</w:t>
      </w:r>
    </w:p>
    <w:p w:rsidR="00AE08D7" w:rsidRDefault="00AE08D7">
      <w:pPr>
        <w:pStyle w:val="Textkrper"/>
        <w:spacing w:before="1"/>
      </w:pPr>
    </w:p>
    <w:p w:rsidR="00AE08D7" w:rsidRDefault="00665F7C">
      <w:pPr>
        <w:pStyle w:val="Listenabsatz"/>
        <w:numPr>
          <w:ilvl w:val="0"/>
          <w:numId w:val="8"/>
        </w:numPr>
        <w:tabs>
          <w:tab w:val="left" w:pos="700"/>
          <w:tab w:val="left" w:pos="701"/>
        </w:tabs>
        <w:ind w:right="154"/>
      </w:pPr>
      <w:r>
        <w:t xml:space="preserve">Sitzungen der Verbandsversammlung ohne persönliche Anwesenheit der Vertreter im Sitzungsraum können durchgeführt werden, wenn die Voraussetzungen des § 15 Abs. 2a des Gesetzes über kommunale Zusammenarbeit in Verbindung mit § 37 a der Ge- </w:t>
      </w:r>
      <w:proofErr w:type="spellStart"/>
      <w:r>
        <w:t>meindeordnung</w:t>
      </w:r>
      <w:proofErr w:type="spellEnd"/>
      <w:r>
        <w:rPr>
          <w:spacing w:val="1"/>
        </w:rPr>
        <w:t xml:space="preserve"> </w:t>
      </w:r>
      <w:r>
        <w:t>vorliegen.</w:t>
      </w:r>
    </w:p>
    <w:p w:rsidR="00AE08D7" w:rsidRDefault="00AE08D7">
      <w:pPr>
        <w:pStyle w:val="Textkrper"/>
      </w:pPr>
    </w:p>
    <w:p w:rsidR="00AE08D7" w:rsidRDefault="00665F7C">
      <w:pPr>
        <w:pStyle w:val="Listenabsatz"/>
        <w:numPr>
          <w:ilvl w:val="0"/>
          <w:numId w:val="8"/>
        </w:numPr>
        <w:tabs>
          <w:tab w:val="left" w:pos="700"/>
          <w:tab w:val="left" w:pos="701"/>
        </w:tabs>
        <w:ind w:right="173"/>
      </w:pPr>
      <w:r>
        <w:t xml:space="preserve">Die Verbandsversammlung ist beschlussfähig, wenn auf die vertretenen Verbandsmit- </w:t>
      </w:r>
      <w:proofErr w:type="spellStart"/>
      <w:r>
        <w:t>glieder</w:t>
      </w:r>
      <w:proofErr w:type="spellEnd"/>
      <w:r>
        <w:t xml:space="preserve"> mehr als die Hälfte der satzungsgemäßen Stimmen</w:t>
      </w:r>
      <w:r>
        <w:rPr>
          <w:spacing w:val="-13"/>
        </w:rPr>
        <w:t xml:space="preserve"> </w:t>
      </w:r>
      <w:r>
        <w:t>entfallen.</w:t>
      </w:r>
    </w:p>
    <w:p w:rsidR="00AE08D7" w:rsidRDefault="00AE08D7">
      <w:pPr>
        <w:pStyle w:val="Textkrper"/>
      </w:pPr>
    </w:p>
    <w:p w:rsidR="00AE08D7" w:rsidRDefault="00665F7C">
      <w:pPr>
        <w:pStyle w:val="Listenabsatz"/>
        <w:numPr>
          <w:ilvl w:val="0"/>
          <w:numId w:val="8"/>
        </w:numPr>
        <w:tabs>
          <w:tab w:val="left" w:pos="700"/>
          <w:tab w:val="left" w:pos="701"/>
        </w:tabs>
        <w:ind w:right="106"/>
      </w:pPr>
      <w:r>
        <w:t xml:space="preserve">Die Niederschrift über die Sitzungen der Verbandsversammlung werden vom </w:t>
      </w:r>
      <w:proofErr w:type="spellStart"/>
      <w:r>
        <w:t>Vorsit</w:t>
      </w:r>
      <w:proofErr w:type="spellEnd"/>
      <w:r>
        <w:t xml:space="preserve">- </w:t>
      </w:r>
      <w:proofErr w:type="spellStart"/>
      <w:r>
        <w:t>zenden</w:t>
      </w:r>
      <w:proofErr w:type="spellEnd"/>
      <w:r>
        <w:t xml:space="preserve"> und dem Schriftführer unterzeichnet. Sie ist der Verbandsversammlung bei der nächsten Sitzung zur Kenntnis zu</w:t>
      </w:r>
      <w:r>
        <w:rPr>
          <w:spacing w:val="2"/>
        </w:rPr>
        <w:t xml:space="preserve"> </w:t>
      </w:r>
      <w:r>
        <w:t>bringen.</w:t>
      </w:r>
    </w:p>
    <w:p w:rsidR="00AE08D7" w:rsidRDefault="00AE08D7">
      <w:pPr>
        <w:pStyle w:val="Textkrper"/>
        <w:spacing w:before="1"/>
      </w:pPr>
    </w:p>
    <w:p w:rsidR="00AE08D7" w:rsidRDefault="00665F7C">
      <w:pPr>
        <w:pStyle w:val="berschrift2"/>
        <w:spacing w:line="252" w:lineRule="exact"/>
      </w:pPr>
      <w:r>
        <w:t>§ 9</w:t>
      </w:r>
    </w:p>
    <w:p w:rsidR="00AE08D7" w:rsidRDefault="00665F7C">
      <w:pPr>
        <w:spacing w:line="252" w:lineRule="exact"/>
        <w:ind w:left="2688"/>
        <w:rPr>
          <w:b/>
        </w:rPr>
      </w:pPr>
      <w:r>
        <w:rPr>
          <w:b/>
        </w:rPr>
        <w:t>Aufgaben des Verbandsvorsitzenden</w:t>
      </w:r>
    </w:p>
    <w:p w:rsidR="00AE08D7" w:rsidRDefault="00AE08D7">
      <w:pPr>
        <w:pStyle w:val="Textkrper"/>
        <w:rPr>
          <w:b/>
        </w:rPr>
      </w:pPr>
    </w:p>
    <w:p w:rsidR="00AE08D7" w:rsidRDefault="00665F7C">
      <w:pPr>
        <w:pStyle w:val="Listenabsatz"/>
        <w:numPr>
          <w:ilvl w:val="0"/>
          <w:numId w:val="7"/>
        </w:numPr>
        <w:tabs>
          <w:tab w:val="left" w:pos="700"/>
          <w:tab w:val="left" w:pos="701"/>
        </w:tabs>
        <w:ind w:right="351"/>
      </w:pPr>
      <w:r>
        <w:t>Der Verbandsvorsitzende ist Vorsitzender der Verbandsversammlung. Er leitet die Verbandsversammlung und vertritt den Zweckverband. Er bereitet die Sitzungen der Verbandsversammlung vor und vollzieht die</w:t>
      </w:r>
      <w:r>
        <w:rPr>
          <w:spacing w:val="-1"/>
        </w:rPr>
        <w:t xml:space="preserve"> </w:t>
      </w:r>
      <w:r>
        <w:t>Beschlüsse.</w:t>
      </w:r>
    </w:p>
    <w:p w:rsidR="00AE08D7" w:rsidRDefault="00AE08D7">
      <w:pPr>
        <w:pStyle w:val="Textkrper"/>
        <w:spacing w:before="1"/>
      </w:pPr>
    </w:p>
    <w:p w:rsidR="00AE08D7" w:rsidRDefault="00665F7C">
      <w:pPr>
        <w:pStyle w:val="Listenabsatz"/>
        <w:numPr>
          <w:ilvl w:val="0"/>
          <w:numId w:val="7"/>
        </w:numPr>
        <w:tabs>
          <w:tab w:val="left" w:pos="700"/>
          <w:tab w:val="left" w:pos="701"/>
        </w:tabs>
        <w:ind w:right="350"/>
      </w:pPr>
      <w:r>
        <w:t>Der Verbandsvorsitzende erledigt in eigener Zuständigkeit die Geschäfte der laufen- den Verwaltung und die ihm sonst durch Gesetz oder diese Satzung übertragenen Aufgaben.</w:t>
      </w:r>
    </w:p>
    <w:p w:rsidR="00AE08D7" w:rsidRDefault="00665F7C">
      <w:pPr>
        <w:pStyle w:val="Textkrper"/>
        <w:ind w:left="676"/>
      </w:pPr>
      <w:r>
        <w:t>Er ist für folgende Sachentscheidungen zuständig:</w:t>
      </w:r>
    </w:p>
    <w:p w:rsidR="00AE08D7" w:rsidRDefault="00AE08D7">
      <w:pPr>
        <w:pStyle w:val="Textkrper"/>
      </w:pPr>
    </w:p>
    <w:p w:rsidR="00AE08D7" w:rsidRDefault="00665F7C">
      <w:pPr>
        <w:pStyle w:val="Listenabsatz"/>
        <w:numPr>
          <w:ilvl w:val="1"/>
          <w:numId w:val="7"/>
        </w:numPr>
        <w:tabs>
          <w:tab w:val="left" w:pos="1397"/>
        </w:tabs>
        <w:spacing w:before="1"/>
        <w:ind w:right="411"/>
        <w:jc w:val="both"/>
      </w:pPr>
      <w:r>
        <w:t>Entscheidung über die Ausführung von Bauvorhaben und die Genehmigung der Bauunterlagen sowie Anerkennung der Schlussabrechnung bei Gesamt- kosten bis 250.000</w:t>
      </w:r>
      <w:r>
        <w:rPr>
          <w:spacing w:val="-4"/>
        </w:rPr>
        <w:t xml:space="preserve"> </w:t>
      </w:r>
      <w:r>
        <w:t>Euro</w:t>
      </w:r>
    </w:p>
    <w:p w:rsidR="00AE08D7" w:rsidRDefault="00AE08D7">
      <w:pPr>
        <w:pStyle w:val="Textkrper"/>
        <w:spacing w:before="9"/>
        <w:rPr>
          <w:sz w:val="21"/>
        </w:rPr>
      </w:pPr>
    </w:p>
    <w:p w:rsidR="00AE08D7" w:rsidRDefault="00665F7C">
      <w:pPr>
        <w:pStyle w:val="Listenabsatz"/>
        <w:numPr>
          <w:ilvl w:val="1"/>
          <w:numId w:val="7"/>
        </w:numPr>
        <w:tabs>
          <w:tab w:val="left" w:pos="1396"/>
          <w:tab w:val="left" w:pos="1397"/>
        </w:tabs>
        <w:spacing w:before="1"/>
      </w:pPr>
      <w:r>
        <w:t>Vergaben von Arbeiten, Lieferungen und Leistungen im Vermögensplan</w:t>
      </w:r>
      <w:r>
        <w:rPr>
          <w:spacing w:val="-14"/>
        </w:rPr>
        <w:t xml:space="preserve"> </w:t>
      </w:r>
      <w:r>
        <w:t>bis</w:t>
      </w:r>
    </w:p>
    <w:p w:rsidR="00AE08D7" w:rsidRDefault="00665F7C">
      <w:pPr>
        <w:pStyle w:val="Textkrper"/>
        <w:spacing w:before="1"/>
        <w:ind w:left="1396" w:right="153"/>
      </w:pPr>
      <w:r>
        <w:t xml:space="preserve">250.000 Euro und Verfügung über Verpflichtungsermächtigungen in gleicher Höhe sowie Abschluss von Werkverträgen, Verträgen mit Organisations- und Wirtschaftsberatern, Anwälten, Architekten und Ingenieuren, Verträge über die Nutzung von bebauten und unbebauten Grundstücken, Lizenz- und Leasing- </w:t>
      </w:r>
      <w:proofErr w:type="spellStart"/>
      <w:r>
        <w:t>verträge</w:t>
      </w:r>
      <w:proofErr w:type="spellEnd"/>
      <w:r>
        <w:t xml:space="preserve"> sowie über Erwerb und Veräußerung von Vermögen bis 100.000 Euro im Einzelfall.</w:t>
      </w:r>
    </w:p>
    <w:p w:rsidR="00AE08D7" w:rsidRDefault="00AE08D7">
      <w:pPr>
        <w:pStyle w:val="Textkrper"/>
        <w:spacing w:before="1"/>
      </w:pPr>
    </w:p>
    <w:p w:rsidR="00AE08D7" w:rsidRDefault="00665F7C">
      <w:pPr>
        <w:pStyle w:val="Listenabsatz"/>
        <w:numPr>
          <w:ilvl w:val="1"/>
          <w:numId w:val="7"/>
        </w:numPr>
        <w:tabs>
          <w:tab w:val="left" w:pos="1396"/>
          <w:tab w:val="left" w:pos="1397"/>
        </w:tabs>
        <w:ind w:right="186"/>
      </w:pPr>
      <w:r>
        <w:t>Zustimmung zu über- und außerplanmäßigen Ausgaben bis zu 50.000 Euro im Einzelfall.</w:t>
      </w:r>
    </w:p>
    <w:p w:rsidR="00AE08D7" w:rsidRDefault="00AE08D7">
      <w:pPr>
        <w:pStyle w:val="Textkrper"/>
        <w:spacing w:before="11"/>
        <w:rPr>
          <w:sz w:val="21"/>
        </w:rPr>
      </w:pPr>
    </w:p>
    <w:p w:rsidR="00AE08D7" w:rsidRDefault="00665F7C">
      <w:pPr>
        <w:pStyle w:val="Listenabsatz"/>
        <w:numPr>
          <w:ilvl w:val="1"/>
          <w:numId w:val="7"/>
        </w:numPr>
        <w:tabs>
          <w:tab w:val="left" w:pos="1396"/>
          <w:tab w:val="left" w:pos="1397"/>
        </w:tabs>
      </w:pPr>
      <w:r>
        <w:t>Niederschlagung und Erlass von Forderungen bis zu 5.000 Euro im</w:t>
      </w:r>
      <w:r>
        <w:rPr>
          <w:spacing w:val="-13"/>
        </w:rPr>
        <w:t xml:space="preserve"> </w:t>
      </w:r>
      <w:r>
        <w:t>Einzelfall.</w:t>
      </w:r>
    </w:p>
    <w:p w:rsidR="00AE08D7" w:rsidRDefault="00AE08D7">
      <w:pPr>
        <w:pStyle w:val="Textkrper"/>
      </w:pPr>
    </w:p>
    <w:p w:rsidR="00AE08D7" w:rsidRDefault="00665F7C">
      <w:pPr>
        <w:pStyle w:val="Listenabsatz"/>
        <w:numPr>
          <w:ilvl w:val="1"/>
          <w:numId w:val="7"/>
        </w:numPr>
        <w:tabs>
          <w:tab w:val="left" w:pos="1396"/>
          <w:tab w:val="left" w:pos="1397"/>
        </w:tabs>
        <w:ind w:right="338"/>
      </w:pPr>
      <w:r>
        <w:t xml:space="preserve">Stundung von Beträgen bis zu 50.000 Euro im Einzelfall und bis zu zwölf Mo- </w:t>
      </w:r>
      <w:proofErr w:type="spellStart"/>
      <w:r>
        <w:t>naten</w:t>
      </w:r>
      <w:proofErr w:type="spellEnd"/>
      <w:r>
        <w:t>.</w:t>
      </w:r>
    </w:p>
    <w:p w:rsidR="00AE08D7" w:rsidRDefault="00AE08D7">
      <w:pPr>
        <w:pStyle w:val="Textkrper"/>
      </w:pPr>
    </w:p>
    <w:p w:rsidR="00AE08D7" w:rsidRDefault="00665F7C">
      <w:pPr>
        <w:pStyle w:val="Listenabsatz"/>
        <w:numPr>
          <w:ilvl w:val="1"/>
          <w:numId w:val="7"/>
        </w:numPr>
        <w:tabs>
          <w:tab w:val="left" w:pos="1396"/>
          <w:tab w:val="left" w:pos="1397"/>
        </w:tabs>
        <w:ind w:right="261"/>
      </w:pPr>
      <w:r>
        <w:t xml:space="preserve">Anmietung und Pachtung, Vermietung und Verpachtung von bebauten oder unbebauten Grundstücken und grundstücksgleichen Rechten bei einem </w:t>
      </w:r>
      <w:proofErr w:type="spellStart"/>
      <w:r>
        <w:t>jährli</w:t>
      </w:r>
      <w:proofErr w:type="spellEnd"/>
      <w:r>
        <w:t xml:space="preserve">- </w:t>
      </w:r>
      <w:proofErr w:type="spellStart"/>
      <w:r>
        <w:t>chen</w:t>
      </w:r>
      <w:proofErr w:type="spellEnd"/>
      <w:r>
        <w:t xml:space="preserve"> Miet- oder Pachtwert bis 25.000</w:t>
      </w:r>
      <w:r>
        <w:rPr>
          <w:spacing w:val="-1"/>
        </w:rPr>
        <w:t xml:space="preserve"> </w:t>
      </w:r>
      <w:r>
        <w:t>Euro.</w:t>
      </w:r>
    </w:p>
    <w:p w:rsidR="00AE08D7" w:rsidRDefault="00AE08D7">
      <w:pPr>
        <w:pStyle w:val="Textkrper"/>
        <w:spacing w:before="10"/>
        <w:rPr>
          <w:sz w:val="21"/>
        </w:rPr>
      </w:pPr>
    </w:p>
    <w:p w:rsidR="00AE08D7" w:rsidRDefault="00665F7C">
      <w:pPr>
        <w:pStyle w:val="Listenabsatz"/>
        <w:numPr>
          <w:ilvl w:val="1"/>
          <w:numId w:val="7"/>
        </w:numPr>
        <w:tabs>
          <w:tab w:val="left" w:pos="1396"/>
          <w:tab w:val="left" w:pos="1397"/>
        </w:tabs>
      </w:pPr>
      <w:r>
        <w:t>Miete und Pacht von beweglichem Vermögen bis zu einer Vertragssumme</w:t>
      </w:r>
      <w:r>
        <w:rPr>
          <w:spacing w:val="-12"/>
        </w:rPr>
        <w:t xml:space="preserve"> </w:t>
      </w:r>
      <w:r>
        <w:t>von</w:t>
      </w:r>
    </w:p>
    <w:p w:rsidR="00AE08D7" w:rsidRDefault="00665F7C">
      <w:pPr>
        <w:pStyle w:val="Textkrper"/>
        <w:spacing w:before="2"/>
        <w:ind w:left="1396"/>
      </w:pPr>
      <w:r>
        <w:t>25.000 Euro jährlich.</w:t>
      </w:r>
    </w:p>
    <w:p w:rsidR="00AE08D7" w:rsidRDefault="00AE08D7">
      <w:pPr>
        <w:sectPr w:rsidR="00AE08D7">
          <w:pgSz w:w="11910" w:h="16840"/>
          <w:pgMar w:top="1500" w:right="1320" w:bottom="940" w:left="1340" w:header="966" w:footer="753" w:gutter="0"/>
          <w:cols w:space="720"/>
        </w:sectPr>
      </w:pPr>
    </w:p>
    <w:p w:rsidR="00AE08D7" w:rsidRDefault="00665F7C">
      <w:pPr>
        <w:pStyle w:val="Listenabsatz"/>
        <w:numPr>
          <w:ilvl w:val="1"/>
          <w:numId w:val="7"/>
        </w:numPr>
        <w:tabs>
          <w:tab w:val="left" w:pos="1396"/>
          <w:tab w:val="left" w:pos="1397"/>
        </w:tabs>
        <w:spacing w:before="22"/>
        <w:ind w:right="425"/>
      </w:pPr>
      <w:r>
        <w:lastRenderedPageBreak/>
        <w:t>Durchführung von Rechtsstreitigkeiten und der Abschluss von Vergleichen, wenn im Einzelfall der Streitwert oder bei Vergleichen das Zugeständnis des Zweckverbandes nicht mehr als 25.000 Euro</w:t>
      </w:r>
      <w:r>
        <w:rPr>
          <w:spacing w:val="-1"/>
        </w:rPr>
        <w:t xml:space="preserve"> </w:t>
      </w:r>
      <w:r>
        <w:t>beträgt.</w:t>
      </w:r>
    </w:p>
    <w:p w:rsidR="00AE08D7" w:rsidRDefault="00AE08D7">
      <w:pPr>
        <w:pStyle w:val="Textkrper"/>
        <w:spacing w:before="1"/>
      </w:pPr>
    </w:p>
    <w:p w:rsidR="0001625C" w:rsidRDefault="00665F7C" w:rsidP="0001625C">
      <w:pPr>
        <w:pStyle w:val="Listenabsatz"/>
        <w:numPr>
          <w:ilvl w:val="1"/>
          <w:numId w:val="7"/>
        </w:numPr>
        <w:tabs>
          <w:tab w:val="left" w:pos="1396"/>
          <w:tab w:val="left" w:pos="1397"/>
        </w:tabs>
        <w:ind w:right="189"/>
      </w:pPr>
      <w:r>
        <w:t xml:space="preserve">Abschluss, Änderung und Aufhebung von Versicherungs- und </w:t>
      </w:r>
      <w:proofErr w:type="spellStart"/>
      <w:r>
        <w:t>Wartungsverträ</w:t>
      </w:r>
      <w:proofErr w:type="spellEnd"/>
      <w:r>
        <w:t>- gen, wenn der Jahres- oder Änderungsbetrag 25.000 Euro nicht</w:t>
      </w:r>
      <w:r>
        <w:rPr>
          <w:spacing w:val="-6"/>
        </w:rPr>
        <w:t xml:space="preserve"> </w:t>
      </w:r>
      <w:r>
        <w:t>übersteigt.</w:t>
      </w:r>
    </w:p>
    <w:p w:rsidR="0001625C" w:rsidRDefault="0001625C" w:rsidP="0001625C">
      <w:pPr>
        <w:pStyle w:val="Listenabsatz"/>
      </w:pPr>
    </w:p>
    <w:p w:rsidR="00AE08D7" w:rsidRPr="0001625C" w:rsidRDefault="0001625C" w:rsidP="0001625C">
      <w:pPr>
        <w:pStyle w:val="Listenabsatz"/>
        <w:numPr>
          <w:ilvl w:val="1"/>
          <w:numId w:val="7"/>
        </w:numPr>
        <w:tabs>
          <w:tab w:val="left" w:pos="1396"/>
          <w:tab w:val="left" w:pos="1397"/>
        </w:tabs>
        <w:ind w:right="189"/>
      </w:pPr>
      <w:r w:rsidRPr="0001625C">
        <w:rPr>
          <w:sz w:val="23"/>
          <w:szCs w:val="23"/>
        </w:rPr>
        <w:t>Einstellung, Entlassung und sonstige die Verbandsbediensteten bis einschließlich Entgeltgruppe 11 TVöD betreffenden personalrechtlichen Entscheidungen gemäß § 24 Abs. 2 GemO.</w:t>
      </w:r>
    </w:p>
    <w:p w:rsidR="0001625C" w:rsidRDefault="0001625C" w:rsidP="0001625C">
      <w:pPr>
        <w:pStyle w:val="Listenabsatz"/>
      </w:pPr>
    </w:p>
    <w:p w:rsidR="0001625C" w:rsidRDefault="0001625C" w:rsidP="0001625C">
      <w:pPr>
        <w:pStyle w:val="Listenabsatz"/>
        <w:tabs>
          <w:tab w:val="left" w:pos="1396"/>
          <w:tab w:val="left" w:pos="1397"/>
        </w:tabs>
        <w:ind w:left="1396" w:right="189" w:firstLine="0"/>
      </w:pPr>
    </w:p>
    <w:p w:rsidR="00AE08D7" w:rsidRDefault="00665F7C">
      <w:pPr>
        <w:pStyle w:val="Listenabsatz"/>
        <w:numPr>
          <w:ilvl w:val="0"/>
          <w:numId w:val="7"/>
        </w:numPr>
        <w:tabs>
          <w:tab w:val="left" w:pos="700"/>
          <w:tab w:val="left" w:pos="701"/>
        </w:tabs>
        <w:ind w:right="105"/>
      </w:pPr>
      <w:r>
        <w:t xml:space="preserve">In dringenden Angelegenheiten, deren Erledigung nicht bis zu einer Sitzung der Ver- </w:t>
      </w:r>
      <w:proofErr w:type="spellStart"/>
      <w:r>
        <w:t>bandsversammlung</w:t>
      </w:r>
      <w:proofErr w:type="spellEnd"/>
      <w:r>
        <w:t xml:space="preserve"> aufgeschoben werden kann, entscheidet der Verbandsvorsitzende anstelle der Verbandsversammlung. Die Gründe für die Eilentscheidung und die Art der Erledigung sind der Verbandsversammlung unverzüglich</w:t>
      </w:r>
      <w:r>
        <w:rPr>
          <w:spacing w:val="-7"/>
        </w:rPr>
        <w:t xml:space="preserve"> </w:t>
      </w:r>
      <w:r>
        <w:t>mitzuteilen.</w:t>
      </w:r>
    </w:p>
    <w:p w:rsidR="00AE08D7" w:rsidRDefault="00AE08D7">
      <w:pPr>
        <w:pStyle w:val="Textkrper"/>
      </w:pPr>
    </w:p>
    <w:p w:rsidR="00AE08D7" w:rsidRDefault="00665F7C">
      <w:pPr>
        <w:pStyle w:val="Listenabsatz"/>
        <w:numPr>
          <w:ilvl w:val="0"/>
          <w:numId w:val="7"/>
        </w:numPr>
        <w:tabs>
          <w:tab w:val="left" w:pos="701"/>
        </w:tabs>
        <w:ind w:right="310"/>
        <w:jc w:val="both"/>
      </w:pPr>
      <w:r>
        <w:t xml:space="preserve">Der Verbandsvorsitzende hat die Verbandsversammlung über alle wichtigen Angele- </w:t>
      </w:r>
      <w:proofErr w:type="spellStart"/>
      <w:r>
        <w:t>genheiten</w:t>
      </w:r>
      <w:proofErr w:type="spellEnd"/>
      <w:r>
        <w:t xml:space="preserve"> des Verbandes im Sinne der Vorschriften der Gemeindeordnung zu unter- richten.</w:t>
      </w:r>
    </w:p>
    <w:p w:rsidR="00AE08D7" w:rsidRDefault="00AE08D7">
      <w:pPr>
        <w:pStyle w:val="Textkrper"/>
        <w:spacing w:before="1"/>
      </w:pPr>
    </w:p>
    <w:p w:rsidR="00AE08D7" w:rsidRDefault="00665F7C">
      <w:pPr>
        <w:pStyle w:val="Listenabsatz"/>
        <w:numPr>
          <w:ilvl w:val="0"/>
          <w:numId w:val="7"/>
        </w:numPr>
        <w:tabs>
          <w:tab w:val="left" w:pos="700"/>
          <w:tab w:val="left" w:pos="701"/>
        </w:tabs>
        <w:ind w:right="362"/>
      </w:pPr>
      <w:r>
        <w:t>Der Verbandsvorsitzende kann die in der Verbandsverwaltung tätigen Beamten und Angestellten der Stadt Sindelfingen mit seiner Vertretung auf bestimmten Aufgaben- gebieten oder in einzelnen Angelegenheiten der Verbandsverwaltung beauftragen; dies gilt insbesondere für die Aufgaben nach Abs. 2 Ziffer 1 -</w:t>
      </w:r>
      <w:r>
        <w:rPr>
          <w:spacing w:val="-10"/>
        </w:rPr>
        <w:t xml:space="preserve"> </w:t>
      </w:r>
      <w:r>
        <w:t>10.</w:t>
      </w:r>
    </w:p>
    <w:p w:rsidR="00AE08D7" w:rsidRDefault="00AE08D7">
      <w:pPr>
        <w:pStyle w:val="Textkrper"/>
      </w:pPr>
    </w:p>
    <w:p w:rsidR="00AE08D7" w:rsidRDefault="00665F7C">
      <w:pPr>
        <w:pStyle w:val="berschrift2"/>
        <w:spacing w:line="252" w:lineRule="exact"/>
        <w:ind w:right="2153"/>
      </w:pPr>
      <w:r>
        <w:t>§ 10</w:t>
      </w:r>
    </w:p>
    <w:p w:rsidR="00AE08D7" w:rsidRDefault="00665F7C">
      <w:pPr>
        <w:spacing w:line="252" w:lineRule="exact"/>
        <w:ind w:left="2930"/>
        <w:rPr>
          <w:b/>
        </w:rPr>
      </w:pPr>
      <w:r>
        <w:rPr>
          <w:b/>
        </w:rPr>
        <w:t>Wahl des Verbandsvorsitzenden</w:t>
      </w:r>
    </w:p>
    <w:p w:rsidR="00AE08D7" w:rsidRDefault="00AE08D7">
      <w:pPr>
        <w:pStyle w:val="Textkrper"/>
        <w:rPr>
          <w:b/>
        </w:rPr>
      </w:pPr>
    </w:p>
    <w:p w:rsidR="00AE08D7" w:rsidRDefault="00665F7C">
      <w:pPr>
        <w:pStyle w:val="Listenabsatz"/>
        <w:numPr>
          <w:ilvl w:val="0"/>
          <w:numId w:val="6"/>
        </w:numPr>
        <w:tabs>
          <w:tab w:val="left" w:pos="701"/>
        </w:tabs>
        <w:spacing w:before="1"/>
        <w:ind w:right="300"/>
        <w:jc w:val="both"/>
      </w:pPr>
      <w:r>
        <w:t xml:space="preserve">Der Verbandsvorsitzende und sein Stellvertreter werden von der </w:t>
      </w:r>
      <w:proofErr w:type="spellStart"/>
      <w:r>
        <w:t>Verbandsversamm</w:t>
      </w:r>
      <w:proofErr w:type="spellEnd"/>
      <w:r>
        <w:t xml:space="preserve">- </w:t>
      </w:r>
      <w:proofErr w:type="spellStart"/>
      <w:r>
        <w:t>lung</w:t>
      </w:r>
      <w:proofErr w:type="spellEnd"/>
      <w:r>
        <w:t xml:space="preserve"> aus ihrer Mitte auf 6 Jahre gewählt. Nach Ablauf der Amtszeit führen sie ihr Amt bis zum Amtsantritt des Nachfolgers</w:t>
      </w:r>
      <w:r>
        <w:rPr>
          <w:spacing w:val="-1"/>
        </w:rPr>
        <w:t xml:space="preserve"> </w:t>
      </w:r>
      <w:r>
        <w:t>weiter.</w:t>
      </w:r>
    </w:p>
    <w:p w:rsidR="00AE08D7" w:rsidRDefault="00AE08D7">
      <w:pPr>
        <w:pStyle w:val="Textkrper"/>
      </w:pPr>
    </w:p>
    <w:p w:rsidR="00AE08D7" w:rsidRDefault="00665F7C">
      <w:pPr>
        <w:pStyle w:val="Listenabsatz"/>
        <w:numPr>
          <w:ilvl w:val="0"/>
          <w:numId w:val="6"/>
        </w:numPr>
        <w:tabs>
          <w:tab w:val="left" w:pos="700"/>
          <w:tab w:val="left" w:pos="701"/>
        </w:tabs>
        <w:ind w:right="194"/>
      </w:pPr>
      <w:r>
        <w:t>Das Amt des Verbandsvorsitzenden und des Stellvertreters endet mit dem vorzeitigen Ausscheiden aus der Verbandsversammlung. Die Verbandsversammlung hat für den Rest der Amtszeit einen neuen Verbandsvorsitzenden oder Stellvertreter zu</w:t>
      </w:r>
      <w:r>
        <w:rPr>
          <w:spacing w:val="-17"/>
        </w:rPr>
        <w:t xml:space="preserve"> </w:t>
      </w:r>
      <w:r>
        <w:t>wählen.</w:t>
      </w:r>
    </w:p>
    <w:p w:rsidR="00AE08D7" w:rsidRDefault="00AE08D7">
      <w:pPr>
        <w:pStyle w:val="Textkrper"/>
        <w:spacing w:before="11"/>
        <w:rPr>
          <w:sz w:val="21"/>
        </w:rPr>
      </w:pPr>
    </w:p>
    <w:p w:rsidR="00AE08D7" w:rsidRDefault="00665F7C">
      <w:pPr>
        <w:pStyle w:val="berschrift2"/>
        <w:ind w:right="2153"/>
      </w:pPr>
      <w:r>
        <w:t>§ 11</w:t>
      </w:r>
    </w:p>
    <w:p w:rsidR="00AE08D7" w:rsidRDefault="00665F7C">
      <w:pPr>
        <w:spacing w:before="1"/>
        <w:ind w:left="2159" w:right="2157"/>
        <w:jc w:val="center"/>
        <w:rPr>
          <w:b/>
        </w:rPr>
      </w:pPr>
      <w:r>
        <w:rPr>
          <w:b/>
        </w:rPr>
        <w:t>Personal</w:t>
      </w:r>
    </w:p>
    <w:p w:rsidR="00AE08D7" w:rsidRDefault="00AE08D7">
      <w:pPr>
        <w:pStyle w:val="Textkrper"/>
        <w:spacing w:before="1"/>
        <w:rPr>
          <w:b/>
        </w:rPr>
      </w:pPr>
    </w:p>
    <w:p w:rsidR="00AE08D7" w:rsidRDefault="00665F7C">
      <w:pPr>
        <w:pStyle w:val="Listenabsatz"/>
        <w:numPr>
          <w:ilvl w:val="0"/>
          <w:numId w:val="5"/>
        </w:numPr>
        <w:tabs>
          <w:tab w:val="left" w:pos="700"/>
          <w:tab w:val="left" w:pos="701"/>
        </w:tabs>
      </w:pPr>
      <w:r>
        <w:t>Der Verband kann Arbeiter und Angestellte</w:t>
      </w:r>
      <w:r>
        <w:rPr>
          <w:spacing w:val="-8"/>
        </w:rPr>
        <w:t xml:space="preserve"> </w:t>
      </w:r>
      <w:r>
        <w:t>beschäftigen.</w:t>
      </w:r>
    </w:p>
    <w:p w:rsidR="00AE08D7" w:rsidRDefault="00AE08D7">
      <w:pPr>
        <w:pStyle w:val="Textkrper"/>
        <w:spacing w:before="9"/>
        <w:rPr>
          <w:sz w:val="21"/>
        </w:rPr>
      </w:pPr>
    </w:p>
    <w:p w:rsidR="00AE08D7" w:rsidRDefault="00665F7C">
      <w:pPr>
        <w:pStyle w:val="Listenabsatz"/>
        <w:numPr>
          <w:ilvl w:val="0"/>
          <w:numId w:val="5"/>
        </w:numPr>
        <w:tabs>
          <w:tab w:val="left" w:pos="700"/>
          <w:tab w:val="left" w:pos="701"/>
        </w:tabs>
        <w:ind w:right="285"/>
      </w:pPr>
      <w:r>
        <w:t xml:space="preserve">Der Verbandsvorsitzende ist Vorgesetzter, Dienstvorgesetzter und oberste </w:t>
      </w:r>
      <w:proofErr w:type="spellStart"/>
      <w:r>
        <w:t>Dienstbe</w:t>
      </w:r>
      <w:proofErr w:type="spellEnd"/>
      <w:r>
        <w:t xml:space="preserve">- </w:t>
      </w:r>
      <w:proofErr w:type="spellStart"/>
      <w:r>
        <w:t>hörde</w:t>
      </w:r>
      <w:proofErr w:type="spellEnd"/>
      <w:r>
        <w:t xml:space="preserve"> der Bediensteten.</w:t>
      </w:r>
    </w:p>
    <w:p w:rsidR="00AE08D7" w:rsidRDefault="00AE08D7">
      <w:pPr>
        <w:pStyle w:val="Textkrper"/>
        <w:spacing w:before="2"/>
      </w:pPr>
    </w:p>
    <w:p w:rsidR="00AE08D7" w:rsidRDefault="00665F7C">
      <w:pPr>
        <w:pStyle w:val="berschrift2"/>
        <w:ind w:left="3580" w:right="3632" w:firstLine="86"/>
      </w:pPr>
      <w:r>
        <w:t>§ 11a    Wirtschaftsführung</w:t>
      </w:r>
    </w:p>
    <w:p w:rsidR="00AE08D7" w:rsidRDefault="00AE08D7">
      <w:pPr>
        <w:pStyle w:val="Textkrper"/>
        <w:rPr>
          <w:b/>
        </w:rPr>
      </w:pPr>
    </w:p>
    <w:p w:rsidR="00AE08D7" w:rsidRDefault="00665F7C">
      <w:pPr>
        <w:pStyle w:val="Textkrper"/>
        <w:ind w:left="100" w:right="288"/>
      </w:pPr>
      <w:r>
        <w:t>Für die Wirtschaftsführung und das Rechnungswesen finden nach Maßgabe des § 20 GKZ die für Eigenbetriebe geltenden Vorschriften unmittelbar Anwendung.</w:t>
      </w:r>
    </w:p>
    <w:p w:rsidR="00AE08D7" w:rsidRDefault="00AE08D7">
      <w:pPr>
        <w:pStyle w:val="Textkrper"/>
        <w:spacing w:before="11"/>
        <w:rPr>
          <w:sz w:val="21"/>
        </w:rPr>
      </w:pPr>
    </w:p>
    <w:p w:rsidR="00AE08D7" w:rsidRDefault="00665F7C">
      <w:pPr>
        <w:pStyle w:val="berschrift2"/>
        <w:spacing w:line="252" w:lineRule="exact"/>
        <w:ind w:right="2153"/>
      </w:pPr>
      <w:r>
        <w:t>§ 12</w:t>
      </w:r>
    </w:p>
    <w:p w:rsidR="00AE08D7" w:rsidRDefault="00665F7C">
      <w:pPr>
        <w:spacing w:line="252" w:lineRule="exact"/>
        <w:ind w:left="2159" w:right="2156"/>
        <w:jc w:val="center"/>
        <w:rPr>
          <w:b/>
        </w:rPr>
      </w:pPr>
      <w:r>
        <w:rPr>
          <w:b/>
        </w:rPr>
        <w:t>Deckung des Finanzbedarfs</w:t>
      </w:r>
    </w:p>
    <w:p w:rsidR="00AE08D7" w:rsidRDefault="00AE08D7">
      <w:pPr>
        <w:spacing w:line="252" w:lineRule="exact"/>
        <w:jc w:val="center"/>
        <w:sectPr w:rsidR="00AE08D7">
          <w:pgSz w:w="11910" w:h="16840"/>
          <w:pgMar w:top="1500" w:right="1320" w:bottom="940" w:left="1340" w:header="966" w:footer="753" w:gutter="0"/>
          <w:cols w:space="720"/>
        </w:sectPr>
      </w:pPr>
    </w:p>
    <w:p w:rsidR="00AE08D7" w:rsidRDefault="00665F7C">
      <w:pPr>
        <w:pStyle w:val="Listenabsatz"/>
        <w:numPr>
          <w:ilvl w:val="0"/>
          <w:numId w:val="4"/>
        </w:numPr>
        <w:tabs>
          <w:tab w:val="left" w:pos="701"/>
        </w:tabs>
        <w:spacing w:before="22"/>
        <w:ind w:right="357"/>
        <w:jc w:val="both"/>
      </w:pPr>
      <w:r>
        <w:lastRenderedPageBreak/>
        <w:t xml:space="preserve">Soweit der Finanzbedarf des Verbands nicht durch andere Einnahmen gedeckt wer- den kann, wird er von den Verbandsgemeinden durch eine jährliche Betriebskosten- </w:t>
      </w:r>
      <w:proofErr w:type="spellStart"/>
      <w:r>
        <w:t>umlage</w:t>
      </w:r>
      <w:proofErr w:type="spellEnd"/>
      <w:r>
        <w:t xml:space="preserve"> (Abs. 2) und durch eine Kapitalumlage (Abs. 3)</w:t>
      </w:r>
      <w:r>
        <w:rPr>
          <w:spacing w:val="-7"/>
        </w:rPr>
        <w:t xml:space="preserve"> </w:t>
      </w:r>
      <w:r>
        <w:t>aufgebracht.</w:t>
      </w:r>
    </w:p>
    <w:p w:rsidR="00AE08D7" w:rsidRDefault="00AE08D7">
      <w:pPr>
        <w:pStyle w:val="Textkrper"/>
        <w:spacing w:before="1"/>
      </w:pPr>
    </w:p>
    <w:p w:rsidR="00AE08D7" w:rsidRDefault="00665F7C">
      <w:pPr>
        <w:pStyle w:val="Listenabsatz"/>
        <w:numPr>
          <w:ilvl w:val="0"/>
          <w:numId w:val="4"/>
        </w:numPr>
        <w:tabs>
          <w:tab w:val="left" w:pos="700"/>
          <w:tab w:val="left" w:pos="701"/>
        </w:tabs>
        <w:ind w:right="194"/>
      </w:pPr>
      <w:r>
        <w:t xml:space="preserve">Die jährliche Betriebskostenumlage dient zur Deckung der Aufwendungen des Er- </w:t>
      </w:r>
      <w:proofErr w:type="spellStart"/>
      <w:r>
        <w:t>folgsplans</w:t>
      </w:r>
      <w:proofErr w:type="spellEnd"/>
      <w:r>
        <w:t xml:space="preserve">. Umlageschlüssel ist die Einwohnerzahl der Verbandsmitglieder im voran- gegangenen Wirtschaftsjahr. Die Betriebskostenumlage ist mit je einem Viertel des im Wirtschaftsplan vorläufig festgesetzten Betrags </w:t>
      </w:r>
      <w:r>
        <w:rPr>
          <w:spacing w:val="-3"/>
        </w:rPr>
        <w:t xml:space="preserve">zu </w:t>
      </w:r>
      <w:r>
        <w:t>Beginn eines Vierteljahres</w:t>
      </w:r>
      <w:r>
        <w:rPr>
          <w:spacing w:val="-10"/>
        </w:rPr>
        <w:t xml:space="preserve"> </w:t>
      </w:r>
      <w:r>
        <w:t>fällig.</w:t>
      </w:r>
    </w:p>
    <w:p w:rsidR="00AE08D7" w:rsidRDefault="00AE08D7">
      <w:pPr>
        <w:pStyle w:val="Textkrper"/>
        <w:rPr>
          <w:sz w:val="24"/>
        </w:rPr>
      </w:pPr>
    </w:p>
    <w:p w:rsidR="00AE08D7" w:rsidRDefault="00AE08D7">
      <w:pPr>
        <w:pStyle w:val="Textkrper"/>
        <w:spacing w:before="10"/>
        <w:rPr>
          <w:sz w:val="19"/>
        </w:rPr>
      </w:pPr>
    </w:p>
    <w:p w:rsidR="00AE08D7" w:rsidRDefault="00665F7C">
      <w:pPr>
        <w:pStyle w:val="Listenabsatz"/>
        <w:numPr>
          <w:ilvl w:val="0"/>
          <w:numId w:val="4"/>
        </w:numPr>
        <w:tabs>
          <w:tab w:val="left" w:pos="701"/>
        </w:tabs>
        <w:ind w:right="214"/>
        <w:jc w:val="both"/>
      </w:pPr>
      <w:r>
        <w:t xml:space="preserve">Für Investitionen kann der Verband eine Kapitalumlage erheben. Diese dient zur rest- </w:t>
      </w:r>
      <w:proofErr w:type="spellStart"/>
      <w:r>
        <w:t>lichen</w:t>
      </w:r>
      <w:proofErr w:type="spellEnd"/>
      <w:r>
        <w:t xml:space="preserve"> Deckung von Ausgaben im Vermögensplan. Bei Bedarf können </w:t>
      </w:r>
      <w:proofErr w:type="spellStart"/>
      <w:r>
        <w:t>Abschlagszah</w:t>
      </w:r>
      <w:proofErr w:type="spellEnd"/>
      <w:r>
        <w:t xml:space="preserve">- </w:t>
      </w:r>
      <w:proofErr w:type="spellStart"/>
      <w:r>
        <w:t>lungen</w:t>
      </w:r>
      <w:proofErr w:type="spellEnd"/>
      <w:r>
        <w:t xml:space="preserve"> erhoben werden. Umlageschlüssel ist der Fünfjahresdurchschnitt der </w:t>
      </w:r>
      <w:proofErr w:type="spellStart"/>
      <w:r>
        <w:t>Einwoh</w:t>
      </w:r>
      <w:proofErr w:type="spellEnd"/>
      <w:r>
        <w:t xml:space="preserve">- </w:t>
      </w:r>
      <w:proofErr w:type="spellStart"/>
      <w:r>
        <w:t>nerzahl</w:t>
      </w:r>
      <w:proofErr w:type="spellEnd"/>
      <w:r>
        <w:t xml:space="preserve"> vor der Veranschlagung der</w:t>
      </w:r>
      <w:r>
        <w:rPr>
          <w:spacing w:val="3"/>
        </w:rPr>
        <w:t xml:space="preserve"> </w:t>
      </w:r>
      <w:r>
        <w:t>Kapitalumlage.</w:t>
      </w:r>
    </w:p>
    <w:p w:rsidR="00AE08D7" w:rsidRDefault="00AE08D7">
      <w:pPr>
        <w:pStyle w:val="Textkrper"/>
        <w:spacing w:before="1"/>
      </w:pPr>
    </w:p>
    <w:p w:rsidR="00AE08D7" w:rsidRDefault="00665F7C">
      <w:pPr>
        <w:pStyle w:val="Listenabsatz"/>
        <w:numPr>
          <w:ilvl w:val="0"/>
          <w:numId w:val="4"/>
        </w:numPr>
        <w:tabs>
          <w:tab w:val="left" w:pos="700"/>
          <w:tab w:val="left" w:pos="701"/>
        </w:tabs>
        <w:ind w:right="581"/>
      </w:pPr>
      <w:r>
        <w:t>Die Umlagen nach Abs. 2 und 3 werden von der Verbandsversammlung endgültig festgesetzt.</w:t>
      </w:r>
    </w:p>
    <w:p w:rsidR="00AE08D7" w:rsidRDefault="00AE08D7">
      <w:pPr>
        <w:pStyle w:val="Textkrper"/>
        <w:spacing w:before="2"/>
      </w:pPr>
    </w:p>
    <w:p w:rsidR="00AE08D7" w:rsidRDefault="00665F7C">
      <w:pPr>
        <w:pStyle w:val="Listenabsatz"/>
        <w:numPr>
          <w:ilvl w:val="0"/>
          <w:numId w:val="4"/>
        </w:numPr>
        <w:tabs>
          <w:tab w:val="left" w:pos="700"/>
          <w:tab w:val="left" w:pos="701"/>
        </w:tabs>
        <w:ind w:right="204"/>
      </w:pPr>
      <w:r>
        <w:t>Maßgebend für die Ermittlung der Einwohnerzahlen nach Abs. 2 und 3 ist jeweils die vom Statistischen Landesamt Stuttgart fortgeschriebene Einwohnerzahl zum 30.</w:t>
      </w:r>
      <w:r>
        <w:rPr>
          <w:spacing w:val="-20"/>
        </w:rPr>
        <w:t xml:space="preserve"> </w:t>
      </w:r>
      <w:r>
        <w:t>Juni.</w:t>
      </w:r>
    </w:p>
    <w:p w:rsidR="00AE08D7" w:rsidRDefault="00AE08D7">
      <w:pPr>
        <w:pStyle w:val="Textkrper"/>
        <w:spacing w:before="11"/>
        <w:rPr>
          <w:sz w:val="21"/>
        </w:rPr>
      </w:pPr>
    </w:p>
    <w:p w:rsidR="00AE08D7" w:rsidRDefault="00665F7C">
      <w:pPr>
        <w:pStyle w:val="Listenabsatz"/>
        <w:numPr>
          <w:ilvl w:val="0"/>
          <w:numId w:val="4"/>
        </w:numPr>
        <w:tabs>
          <w:tab w:val="left" w:pos="700"/>
          <w:tab w:val="left" w:pos="701"/>
        </w:tabs>
        <w:ind w:right="128"/>
      </w:pPr>
      <w:r>
        <w:t xml:space="preserve">Die Kosten für den Neubau, eine eventuelle Erweiterung, die Unterhaltung und Betrieb des Regenüberlaufbeckens Unterer </w:t>
      </w:r>
      <w:proofErr w:type="spellStart"/>
      <w:r>
        <w:t>Murkenbach</w:t>
      </w:r>
      <w:proofErr w:type="spellEnd"/>
      <w:r>
        <w:t xml:space="preserve"> 1 werden - abweichend von den Um- lageschlüsseln in den Absätzen 2 Satz 2 und 3 Satz 2 - im Verhältnis der </w:t>
      </w:r>
      <w:proofErr w:type="spellStart"/>
      <w:r>
        <w:t>Trockenwet</w:t>
      </w:r>
      <w:proofErr w:type="spellEnd"/>
      <w:r>
        <w:t xml:space="preserve">- </w:t>
      </w:r>
      <w:proofErr w:type="spellStart"/>
      <w:r>
        <w:t>terabflüsse</w:t>
      </w:r>
      <w:proofErr w:type="spellEnd"/>
      <w:r>
        <w:t xml:space="preserve"> beider Städte verteilt; danach entfallen auf die Stadt Sindelfingen 37 % und auf die Stadt Böblingen 63 % der jeweiligen</w:t>
      </w:r>
      <w:r>
        <w:rPr>
          <w:spacing w:val="-3"/>
        </w:rPr>
        <w:t xml:space="preserve"> </w:t>
      </w:r>
      <w:r>
        <w:t>Kosten.</w:t>
      </w:r>
    </w:p>
    <w:p w:rsidR="00AE08D7" w:rsidRDefault="00AE08D7">
      <w:pPr>
        <w:pStyle w:val="Textkrper"/>
        <w:spacing w:before="10"/>
        <w:rPr>
          <w:sz w:val="21"/>
        </w:rPr>
      </w:pPr>
    </w:p>
    <w:p w:rsidR="00AE08D7" w:rsidRDefault="00665F7C">
      <w:pPr>
        <w:pStyle w:val="berschrift2"/>
        <w:spacing w:before="1"/>
        <w:ind w:right="2153"/>
      </w:pPr>
      <w:r>
        <w:t>§ 13</w:t>
      </w:r>
    </w:p>
    <w:p w:rsidR="00AE08D7" w:rsidRDefault="00665F7C">
      <w:pPr>
        <w:spacing w:before="1"/>
        <w:ind w:left="2159" w:right="2158"/>
        <w:jc w:val="center"/>
        <w:rPr>
          <w:b/>
        </w:rPr>
      </w:pPr>
      <w:r>
        <w:rPr>
          <w:b/>
        </w:rPr>
        <w:t>Verwaltung des Verbands</w:t>
      </w:r>
    </w:p>
    <w:p w:rsidR="00AE08D7" w:rsidRDefault="00AE08D7">
      <w:pPr>
        <w:pStyle w:val="Textkrper"/>
        <w:spacing w:before="9"/>
        <w:rPr>
          <w:b/>
          <w:sz w:val="21"/>
        </w:rPr>
      </w:pPr>
    </w:p>
    <w:p w:rsidR="00AE08D7" w:rsidRDefault="00665F7C">
      <w:pPr>
        <w:pStyle w:val="Listenabsatz"/>
        <w:numPr>
          <w:ilvl w:val="0"/>
          <w:numId w:val="3"/>
        </w:numPr>
        <w:tabs>
          <w:tab w:val="left" w:pos="700"/>
          <w:tab w:val="left" w:pos="701"/>
        </w:tabs>
        <w:spacing w:before="1"/>
        <w:ind w:right="371"/>
      </w:pPr>
      <w:r>
        <w:t xml:space="preserve">Die Verwaltungsgeschäfte des Verbands werden von der Stadtverwaltung </w:t>
      </w:r>
      <w:proofErr w:type="spellStart"/>
      <w:r>
        <w:t>Sindelfin</w:t>
      </w:r>
      <w:proofErr w:type="spellEnd"/>
      <w:r>
        <w:t>- gen besorgt. Für die Besorgung wird ein Entgelt</w:t>
      </w:r>
      <w:r>
        <w:rPr>
          <w:spacing w:val="-4"/>
        </w:rPr>
        <w:t xml:space="preserve"> </w:t>
      </w:r>
      <w:r>
        <w:t>erhoben.</w:t>
      </w:r>
    </w:p>
    <w:p w:rsidR="00AE08D7" w:rsidRDefault="00AE08D7">
      <w:pPr>
        <w:pStyle w:val="Textkrper"/>
        <w:spacing w:before="1"/>
      </w:pPr>
    </w:p>
    <w:p w:rsidR="00AE08D7" w:rsidRDefault="00665F7C">
      <w:pPr>
        <w:pStyle w:val="Listenabsatz"/>
        <w:numPr>
          <w:ilvl w:val="0"/>
          <w:numId w:val="3"/>
        </w:numPr>
        <w:tabs>
          <w:tab w:val="left" w:pos="700"/>
          <w:tab w:val="left" w:pos="701"/>
        </w:tabs>
        <w:ind w:right="190"/>
      </w:pPr>
      <w:r>
        <w:t>Das Entgelt wird auf der Grundlage der allgemeinen Verwaltungskostenbeiträge des Zweckverbands ermittelt. Sie werden der Stadt Böblingen nach dem Umlageschlüssel gem. § 12 Abs. 2 in Rechnung</w:t>
      </w:r>
      <w:r>
        <w:rPr>
          <w:spacing w:val="-9"/>
        </w:rPr>
        <w:t xml:space="preserve"> </w:t>
      </w:r>
      <w:r>
        <w:t>gestellt.</w:t>
      </w:r>
    </w:p>
    <w:p w:rsidR="00AE08D7" w:rsidRDefault="00665F7C">
      <w:pPr>
        <w:pStyle w:val="Listenabsatz"/>
        <w:numPr>
          <w:ilvl w:val="0"/>
          <w:numId w:val="3"/>
        </w:numPr>
        <w:tabs>
          <w:tab w:val="left" w:pos="700"/>
          <w:tab w:val="left" w:pos="701"/>
        </w:tabs>
        <w:ind w:right="251"/>
      </w:pPr>
      <w:r>
        <w:t xml:space="preserve">Das </w:t>
      </w:r>
      <w:proofErr w:type="spellStart"/>
      <w:r>
        <w:t>Entgeld</w:t>
      </w:r>
      <w:proofErr w:type="spellEnd"/>
      <w:r>
        <w:t xml:space="preserve"> wird nach Ablauf des Haushaltsjahres berechnet. Es sind vierteljährliche Vorauszahlungen aufgrund des im Haushaltsplan der Stadt Sindelfingen vorläufig festgesetzten Betrages zu</w:t>
      </w:r>
      <w:r>
        <w:rPr>
          <w:spacing w:val="-3"/>
        </w:rPr>
        <w:t xml:space="preserve"> </w:t>
      </w:r>
      <w:r>
        <w:t>bezahlen.</w:t>
      </w:r>
    </w:p>
    <w:p w:rsidR="00AE08D7" w:rsidRDefault="00AE08D7">
      <w:pPr>
        <w:pStyle w:val="Textkrper"/>
        <w:spacing w:before="1"/>
      </w:pPr>
    </w:p>
    <w:p w:rsidR="00AE08D7" w:rsidRDefault="00665F7C">
      <w:pPr>
        <w:pStyle w:val="berschrift2"/>
        <w:spacing w:line="252" w:lineRule="exact"/>
        <w:ind w:right="2153"/>
      </w:pPr>
      <w:r>
        <w:t>§ 14</w:t>
      </w:r>
    </w:p>
    <w:p w:rsidR="00AE08D7" w:rsidRDefault="00665F7C">
      <w:pPr>
        <w:spacing w:line="252" w:lineRule="exact"/>
        <w:ind w:left="1768"/>
        <w:rPr>
          <w:b/>
        </w:rPr>
      </w:pPr>
      <w:r>
        <w:rPr>
          <w:b/>
        </w:rPr>
        <w:t>Unterhaltung, Erneuerung und Erweiterung der Kanäle</w:t>
      </w:r>
    </w:p>
    <w:p w:rsidR="00AE08D7" w:rsidRDefault="00AE08D7">
      <w:pPr>
        <w:pStyle w:val="Textkrper"/>
        <w:spacing w:before="1"/>
        <w:rPr>
          <w:b/>
        </w:rPr>
      </w:pPr>
    </w:p>
    <w:p w:rsidR="00AE08D7" w:rsidRDefault="00665F7C">
      <w:pPr>
        <w:pStyle w:val="Listenabsatz"/>
        <w:numPr>
          <w:ilvl w:val="0"/>
          <w:numId w:val="2"/>
        </w:numPr>
        <w:tabs>
          <w:tab w:val="left" w:pos="700"/>
          <w:tab w:val="left" w:pos="701"/>
        </w:tabs>
        <w:ind w:right="177"/>
      </w:pPr>
      <w:r>
        <w:t xml:space="preserve">Grundsätzlich unterhält, erneuert und erweitert jede Stadt auf ihrer Markung ihre Ab- </w:t>
      </w:r>
      <w:proofErr w:type="spellStart"/>
      <w:r>
        <w:t>wasserkanäle</w:t>
      </w:r>
      <w:proofErr w:type="spellEnd"/>
      <w:r>
        <w:t xml:space="preserve"> auf eigene Rechnung. Der Abwasserkanal der Stadt Böblingen auf Markung Sindelfingen ist jedoch von der Stadt Böblingen bis zur Zusammenführung mit dem Abwasserkanal von Sindelfingen im </w:t>
      </w:r>
      <w:proofErr w:type="spellStart"/>
      <w:r>
        <w:t>Käsbrünnle</w:t>
      </w:r>
      <w:proofErr w:type="spellEnd"/>
      <w:r>
        <w:t xml:space="preserve"> selbst zu unterhalten und bei Bedarf zu erneuern und zu</w:t>
      </w:r>
      <w:r>
        <w:rPr>
          <w:spacing w:val="-1"/>
        </w:rPr>
        <w:t xml:space="preserve"> </w:t>
      </w:r>
      <w:r>
        <w:t>erweitern.</w:t>
      </w:r>
    </w:p>
    <w:p w:rsidR="00AE08D7" w:rsidRDefault="00AE08D7">
      <w:pPr>
        <w:pStyle w:val="Textkrper"/>
        <w:spacing w:before="11"/>
        <w:rPr>
          <w:sz w:val="21"/>
        </w:rPr>
      </w:pPr>
    </w:p>
    <w:p w:rsidR="00AE08D7" w:rsidRDefault="00665F7C">
      <w:pPr>
        <w:pStyle w:val="Listenabsatz"/>
        <w:numPr>
          <w:ilvl w:val="0"/>
          <w:numId w:val="2"/>
        </w:numPr>
        <w:tabs>
          <w:tab w:val="left" w:pos="700"/>
          <w:tab w:val="left" w:pos="701"/>
        </w:tabs>
        <w:ind w:right="225"/>
      </w:pPr>
      <w:r>
        <w:t xml:space="preserve">Der Hauptsammler 1 vom Regenüberlaufbecken Unterer </w:t>
      </w:r>
      <w:proofErr w:type="spellStart"/>
      <w:r>
        <w:t>Murkenbach</w:t>
      </w:r>
      <w:proofErr w:type="spellEnd"/>
      <w:r>
        <w:t xml:space="preserve"> 1 bis zum Klär- werk I - entlang der </w:t>
      </w:r>
      <w:proofErr w:type="spellStart"/>
      <w:r>
        <w:t>Käsbrünnlestraße</w:t>
      </w:r>
      <w:proofErr w:type="spellEnd"/>
      <w:r>
        <w:t xml:space="preserve"> - wird vom Verband errichtet und</w:t>
      </w:r>
      <w:r>
        <w:rPr>
          <w:spacing w:val="-18"/>
        </w:rPr>
        <w:t xml:space="preserve"> </w:t>
      </w:r>
      <w:r>
        <w:t>unterhalten.</w:t>
      </w:r>
    </w:p>
    <w:p w:rsidR="00AE08D7" w:rsidRDefault="00AE08D7">
      <w:pPr>
        <w:pStyle w:val="Textkrper"/>
        <w:spacing w:before="10"/>
        <w:rPr>
          <w:sz w:val="21"/>
        </w:rPr>
      </w:pPr>
    </w:p>
    <w:p w:rsidR="00AE08D7" w:rsidRDefault="00665F7C">
      <w:pPr>
        <w:pStyle w:val="berschrift2"/>
        <w:spacing w:before="1"/>
        <w:ind w:right="2153"/>
      </w:pPr>
      <w:r>
        <w:t>§ 15</w:t>
      </w:r>
    </w:p>
    <w:p w:rsidR="00AE08D7" w:rsidRDefault="00665F7C">
      <w:pPr>
        <w:spacing w:before="1"/>
        <w:ind w:left="2159" w:right="2158"/>
        <w:jc w:val="center"/>
        <w:rPr>
          <w:b/>
        </w:rPr>
      </w:pPr>
      <w:r>
        <w:rPr>
          <w:b/>
        </w:rPr>
        <w:t>Mitteilungspflicht</w:t>
      </w:r>
    </w:p>
    <w:p w:rsidR="00AE08D7" w:rsidRDefault="00AE08D7">
      <w:pPr>
        <w:jc w:val="center"/>
        <w:sectPr w:rsidR="00AE08D7">
          <w:pgSz w:w="11910" w:h="16840"/>
          <w:pgMar w:top="1500" w:right="1320" w:bottom="940" w:left="1340" w:header="966" w:footer="753" w:gutter="0"/>
          <w:cols w:space="720"/>
        </w:sectPr>
      </w:pPr>
    </w:p>
    <w:p w:rsidR="00AE08D7" w:rsidRDefault="00665F7C">
      <w:pPr>
        <w:pStyle w:val="Textkrper"/>
        <w:spacing w:before="22"/>
        <w:ind w:left="100" w:right="533"/>
      </w:pPr>
      <w:r>
        <w:lastRenderedPageBreak/>
        <w:t>Die Verbandsmitglieder sind verpflichtet, dem Verband über den Neuanschluss größerer Betriebe, Anlagen und Stadtteile Mitteilung zu machen.</w:t>
      </w:r>
    </w:p>
    <w:p w:rsidR="00AE08D7" w:rsidRDefault="00AE08D7">
      <w:pPr>
        <w:pStyle w:val="Textkrper"/>
        <w:spacing w:before="11"/>
        <w:rPr>
          <w:sz w:val="21"/>
        </w:rPr>
      </w:pPr>
    </w:p>
    <w:p w:rsidR="00AE08D7" w:rsidRDefault="00665F7C">
      <w:pPr>
        <w:pStyle w:val="berschrift2"/>
        <w:ind w:right="2153"/>
      </w:pPr>
      <w:r>
        <w:t>§ 16</w:t>
      </w:r>
    </w:p>
    <w:p w:rsidR="00AE08D7" w:rsidRDefault="00665F7C">
      <w:pPr>
        <w:spacing w:before="2"/>
        <w:ind w:left="2159" w:right="2156"/>
        <w:jc w:val="center"/>
        <w:rPr>
          <w:b/>
        </w:rPr>
      </w:pPr>
      <w:r>
        <w:rPr>
          <w:b/>
        </w:rPr>
        <w:t>Gebührenerhebung</w:t>
      </w:r>
    </w:p>
    <w:p w:rsidR="00AE08D7" w:rsidRDefault="00AE08D7">
      <w:pPr>
        <w:pStyle w:val="Textkrper"/>
        <w:rPr>
          <w:b/>
        </w:rPr>
      </w:pPr>
    </w:p>
    <w:p w:rsidR="00AE08D7" w:rsidRDefault="00665F7C">
      <w:pPr>
        <w:pStyle w:val="Textkrper"/>
        <w:ind w:left="100" w:right="239"/>
      </w:pPr>
      <w:r>
        <w:t xml:space="preserve">Die Verbandsmitglieder sind berechtigt, für ihre Markung Entwässerungsgebühren und </w:t>
      </w:r>
      <w:proofErr w:type="spellStart"/>
      <w:r>
        <w:t>Ent</w:t>
      </w:r>
      <w:proofErr w:type="spellEnd"/>
      <w:r>
        <w:t xml:space="preserve">- </w:t>
      </w:r>
      <w:proofErr w:type="spellStart"/>
      <w:r>
        <w:t>wässerungsbeiträge</w:t>
      </w:r>
      <w:proofErr w:type="spellEnd"/>
      <w:r>
        <w:t xml:space="preserve"> entsprechend den jeweils geltenden Satzungen zu erheben.</w:t>
      </w:r>
    </w:p>
    <w:p w:rsidR="00AE08D7" w:rsidRDefault="00AE08D7">
      <w:pPr>
        <w:pStyle w:val="Textkrper"/>
        <w:rPr>
          <w:sz w:val="24"/>
        </w:rPr>
      </w:pPr>
    </w:p>
    <w:p w:rsidR="00AE08D7" w:rsidRDefault="00AE08D7">
      <w:pPr>
        <w:pStyle w:val="Textkrper"/>
        <w:spacing w:before="10"/>
        <w:rPr>
          <w:sz w:val="19"/>
        </w:rPr>
      </w:pPr>
    </w:p>
    <w:p w:rsidR="00AE08D7" w:rsidRDefault="00665F7C">
      <w:pPr>
        <w:pStyle w:val="berschrift2"/>
        <w:ind w:right="2154"/>
      </w:pPr>
      <w:r>
        <w:t>§ 16a)</w:t>
      </w:r>
    </w:p>
    <w:p w:rsidR="00AE08D7" w:rsidRDefault="00665F7C">
      <w:pPr>
        <w:spacing w:before="1"/>
        <w:ind w:left="2159" w:right="2158"/>
        <w:jc w:val="center"/>
        <w:rPr>
          <w:b/>
        </w:rPr>
      </w:pPr>
      <w:r>
        <w:rPr>
          <w:b/>
        </w:rPr>
        <w:t>Entschädigung für ehrenamtliche Tätigkeit</w:t>
      </w:r>
    </w:p>
    <w:p w:rsidR="00AE08D7" w:rsidRDefault="00AE08D7">
      <w:pPr>
        <w:pStyle w:val="Textkrper"/>
        <w:spacing w:before="1"/>
        <w:rPr>
          <w:b/>
        </w:rPr>
      </w:pPr>
    </w:p>
    <w:p w:rsidR="00AE08D7" w:rsidRDefault="00665F7C">
      <w:pPr>
        <w:pStyle w:val="Textkrper"/>
        <w:ind w:left="100" w:right="361"/>
      </w:pPr>
      <w:r>
        <w:t>Die Satzung der Stadt Sindelfingen über die Entschädigung für ehrenamtliche Tätigkeit in der jeweils gültigen Fassung wird entsprechend angewandt, mit Ausnahme des § 3 Abs. 2 Buchstabe a).</w:t>
      </w:r>
    </w:p>
    <w:p w:rsidR="00AE08D7" w:rsidRDefault="00AE08D7">
      <w:pPr>
        <w:pStyle w:val="Textkrper"/>
        <w:spacing w:before="10"/>
        <w:rPr>
          <w:sz w:val="21"/>
        </w:rPr>
      </w:pPr>
    </w:p>
    <w:p w:rsidR="00AE08D7" w:rsidRDefault="00665F7C">
      <w:pPr>
        <w:pStyle w:val="berschrift2"/>
        <w:ind w:right="2158"/>
      </w:pPr>
      <w:r>
        <w:t>§17</w:t>
      </w:r>
    </w:p>
    <w:p w:rsidR="00AE08D7" w:rsidRDefault="00665F7C">
      <w:pPr>
        <w:spacing w:before="2"/>
        <w:ind w:left="2159" w:right="2153"/>
        <w:jc w:val="center"/>
        <w:rPr>
          <w:b/>
        </w:rPr>
      </w:pPr>
      <w:r>
        <w:rPr>
          <w:b/>
        </w:rPr>
        <w:t>Satzungsänderungen</w:t>
      </w:r>
    </w:p>
    <w:p w:rsidR="00AE08D7" w:rsidRDefault="00AE08D7">
      <w:pPr>
        <w:pStyle w:val="Textkrper"/>
        <w:spacing w:before="9"/>
        <w:rPr>
          <w:b/>
          <w:sz w:val="21"/>
        </w:rPr>
      </w:pPr>
    </w:p>
    <w:p w:rsidR="00AE08D7" w:rsidRDefault="00665F7C">
      <w:pPr>
        <w:pStyle w:val="Textkrper"/>
        <w:ind w:left="100" w:right="104"/>
      </w:pPr>
      <w:r>
        <w:t xml:space="preserve">Beschlüsse der Verbandsversammlung über die Änderungen der Verbandssatzung bedürfen einer Mehrheit von mindestens zwei Dritteln der satzungsgemäßen Stimmzahl der Ver- </w:t>
      </w:r>
      <w:proofErr w:type="spellStart"/>
      <w:r>
        <w:t>bandsmitglieder</w:t>
      </w:r>
      <w:proofErr w:type="spellEnd"/>
      <w:r>
        <w:t>.</w:t>
      </w:r>
    </w:p>
    <w:p w:rsidR="00AE08D7" w:rsidRDefault="00AE08D7">
      <w:pPr>
        <w:pStyle w:val="Textkrper"/>
        <w:spacing w:before="1"/>
      </w:pPr>
    </w:p>
    <w:p w:rsidR="00AE08D7" w:rsidRDefault="00665F7C">
      <w:pPr>
        <w:pStyle w:val="berschrift2"/>
        <w:spacing w:before="1" w:line="252" w:lineRule="exact"/>
        <w:ind w:right="2158"/>
      </w:pPr>
      <w:r>
        <w:t>§18</w:t>
      </w:r>
    </w:p>
    <w:p w:rsidR="00AE08D7" w:rsidRDefault="00665F7C">
      <w:pPr>
        <w:spacing w:line="252" w:lineRule="exact"/>
        <w:ind w:left="2159" w:right="2156"/>
        <w:jc w:val="center"/>
        <w:rPr>
          <w:b/>
        </w:rPr>
      </w:pPr>
      <w:r>
        <w:rPr>
          <w:b/>
        </w:rPr>
        <w:t>Öffentliche Bekanntmachungen</w:t>
      </w:r>
    </w:p>
    <w:p w:rsidR="00AE08D7" w:rsidRDefault="00AE08D7">
      <w:pPr>
        <w:pStyle w:val="Textkrper"/>
        <w:rPr>
          <w:b/>
        </w:rPr>
      </w:pPr>
    </w:p>
    <w:p w:rsidR="00AE08D7" w:rsidRDefault="00665F7C">
      <w:pPr>
        <w:pStyle w:val="Textkrper"/>
        <w:ind w:left="100" w:right="92"/>
      </w:pPr>
      <w:r>
        <w:t>Öffentliche Bekanntmachungen des Verbands erfolgen im Amtsblatt der Stadt Böblingen und im Amtsblatt der Stadt Sindelfingen.</w:t>
      </w:r>
    </w:p>
    <w:p w:rsidR="00AE08D7" w:rsidRDefault="00AE08D7">
      <w:pPr>
        <w:pStyle w:val="Textkrper"/>
        <w:spacing w:before="11"/>
        <w:rPr>
          <w:sz w:val="21"/>
        </w:rPr>
      </w:pPr>
    </w:p>
    <w:p w:rsidR="00AE08D7" w:rsidRDefault="00665F7C">
      <w:pPr>
        <w:pStyle w:val="berschrift2"/>
        <w:ind w:right="2158"/>
      </w:pPr>
      <w:r>
        <w:t>§19</w:t>
      </w:r>
    </w:p>
    <w:p w:rsidR="00AE08D7" w:rsidRDefault="00665F7C">
      <w:pPr>
        <w:spacing w:before="2"/>
        <w:ind w:left="2159" w:right="2155"/>
        <w:jc w:val="center"/>
        <w:rPr>
          <w:b/>
        </w:rPr>
      </w:pPr>
      <w:r>
        <w:rPr>
          <w:b/>
        </w:rPr>
        <w:t>Auflösung des Verbands</w:t>
      </w:r>
    </w:p>
    <w:p w:rsidR="00AE08D7" w:rsidRDefault="00AE08D7">
      <w:pPr>
        <w:pStyle w:val="Textkrper"/>
        <w:rPr>
          <w:b/>
        </w:rPr>
      </w:pPr>
    </w:p>
    <w:p w:rsidR="00AE08D7" w:rsidRDefault="00665F7C">
      <w:pPr>
        <w:pStyle w:val="Listenabsatz"/>
        <w:numPr>
          <w:ilvl w:val="0"/>
          <w:numId w:val="1"/>
        </w:numPr>
        <w:tabs>
          <w:tab w:val="left" w:pos="700"/>
          <w:tab w:val="left" w:pos="701"/>
        </w:tabs>
        <w:ind w:right="279"/>
      </w:pPr>
      <w:r>
        <w:t>Die Auflösung des Verbands kann von der Verbandsversammlung mit einer Mehrheit von drei Viertel der satzungsgemäßen Stimmenzahl beschlossen</w:t>
      </w:r>
      <w:r>
        <w:rPr>
          <w:spacing w:val="-5"/>
        </w:rPr>
        <w:t xml:space="preserve"> </w:t>
      </w:r>
      <w:r>
        <w:t>werden.</w:t>
      </w:r>
    </w:p>
    <w:p w:rsidR="00AE08D7" w:rsidRDefault="00AE08D7">
      <w:pPr>
        <w:pStyle w:val="Textkrper"/>
        <w:spacing w:before="11"/>
        <w:rPr>
          <w:sz w:val="21"/>
        </w:rPr>
      </w:pPr>
    </w:p>
    <w:p w:rsidR="00AE08D7" w:rsidRDefault="00665F7C">
      <w:pPr>
        <w:pStyle w:val="Listenabsatz"/>
        <w:numPr>
          <w:ilvl w:val="0"/>
          <w:numId w:val="1"/>
        </w:numPr>
        <w:tabs>
          <w:tab w:val="left" w:pos="700"/>
          <w:tab w:val="left" w:pos="701"/>
        </w:tabs>
        <w:ind w:right="138"/>
      </w:pPr>
      <w:r>
        <w:t>Im Falle der Auflösung wird das Verbandsvermögen nach Abzug der Verbindlichkeiten auf die Verbandsgemeinden aufgeteilt, soweit es nicht auf andere Rechtsträger über- tragen wird, die die Verbandsaufgabe ganz oder teilweise übernehmen. Maßstab für die Aufteilung ist der Fünfjahresdurchschnitt der letzten Betriebskostenumlagen (§ 12 Abs. 2).</w:t>
      </w:r>
    </w:p>
    <w:p w:rsidR="00AE08D7" w:rsidRDefault="00AE08D7">
      <w:pPr>
        <w:pStyle w:val="Textkrper"/>
        <w:spacing w:before="11"/>
        <w:rPr>
          <w:sz w:val="21"/>
        </w:rPr>
      </w:pPr>
    </w:p>
    <w:p w:rsidR="00AE08D7" w:rsidRDefault="00665F7C">
      <w:pPr>
        <w:pStyle w:val="berschrift2"/>
        <w:ind w:right="2153"/>
      </w:pPr>
      <w:r>
        <w:t>§ 20</w:t>
      </w:r>
    </w:p>
    <w:p w:rsidR="00AE08D7" w:rsidRDefault="00665F7C">
      <w:pPr>
        <w:spacing w:before="1"/>
        <w:ind w:left="2159" w:right="2155"/>
        <w:jc w:val="center"/>
        <w:rPr>
          <w:b/>
        </w:rPr>
      </w:pPr>
      <w:r>
        <w:rPr>
          <w:b/>
        </w:rPr>
        <w:t>Inkrafttreten</w:t>
      </w:r>
    </w:p>
    <w:p w:rsidR="00AE08D7" w:rsidRDefault="00AE08D7">
      <w:pPr>
        <w:pStyle w:val="Textkrper"/>
        <w:spacing w:before="1"/>
        <w:rPr>
          <w:b/>
        </w:rPr>
      </w:pPr>
      <w:bookmarkStart w:id="0" w:name="_GoBack"/>
      <w:bookmarkEnd w:id="0"/>
    </w:p>
    <w:p w:rsidR="00AE08D7" w:rsidRDefault="00665F7C">
      <w:pPr>
        <w:pStyle w:val="Textkrper"/>
        <w:ind w:left="100"/>
      </w:pPr>
      <w:r>
        <w:t xml:space="preserve">Die Satzung tritt am </w:t>
      </w:r>
      <w:r w:rsidR="00FC1FA4">
        <w:t>05.08.2023</w:t>
      </w:r>
      <w:r w:rsidR="00A86B98">
        <w:t xml:space="preserve"> in Kraft. </w:t>
      </w:r>
    </w:p>
    <w:p w:rsidR="00A86B98" w:rsidRDefault="00A86B98">
      <w:pPr>
        <w:pStyle w:val="Textkrper"/>
        <w:ind w:left="100"/>
      </w:pPr>
    </w:p>
    <w:p w:rsidR="00A86B98" w:rsidRDefault="00A86B98">
      <w:pPr>
        <w:pStyle w:val="Textkrper"/>
        <w:ind w:left="100"/>
      </w:pPr>
    </w:p>
    <w:p w:rsidR="00A86B98" w:rsidRDefault="00A86B98">
      <w:pPr>
        <w:pStyle w:val="Textkrper"/>
        <w:ind w:left="100"/>
      </w:pPr>
    </w:p>
    <w:p w:rsidR="00A86B98" w:rsidRDefault="00A86B98">
      <w:pPr>
        <w:pStyle w:val="Textkrper"/>
        <w:ind w:left="100"/>
      </w:pPr>
    </w:p>
    <w:p w:rsidR="00A86B98" w:rsidRDefault="00A86B98">
      <w:pPr>
        <w:pStyle w:val="Textkrper"/>
        <w:ind w:left="100"/>
      </w:pPr>
    </w:p>
    <w:p w:rsidR="00A86B98" w:rsidRDefault="00A86B98">
      <w:pPr>
        <w:pStyle w:val="Textkrper"/>
        <w:ind w:left="100"/>
      </w:pPr>
    </w:p>
    <w:p w:rsidR="00A86B98" w:rsidRDefault="00A86B98">
      <w:pPr>
        <w:pStyle w:val="Textkrper"/>
        <w:ind w:left="100"/>
      </w:pPr>
    </w:p>
    <w:p w:rsidR="00A86B98" w:rsidRDefault="00A86B98">
      <w:pPr>
        <w:pStyle w:val="Textkrper"/>
        <w:ind w:left="100"/>
      </w:pPr>
    </w:p>
    <w:p w:rsidR="00FC1FA4" w:rsidRDefault="00FC1FA4">
      <w:pPr>
        <w:pStyle w:val="Textkrper"/>
        <w:ind w:left="100"/>
      </w:pPr>
    </w:p>
    <w:sectPr w:rsidR="00FC1FA4">
      <w:pgSz w:w="11910" w:h="16840"/>
      <w:pgMar w:top="1500" w:right="1320" w:bottom="940" w:left="1340" w:header="966"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49" w:rsidRDefault="00665F7C">
      <w:r>
        <w:separator/>
      </w:r>
    </w:p>
  </w:endnote>
  <w:endnote w:type="continuationSeparator" w:id="0">
    <w:p w:rsidR="00D57849" w:rsidRDefault="0066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D7" w:rsidRDefault="003A286B">
    <w:pPr>
      <w:pStyle w:val="Textkrper"/>
      <w:spacing w:line="14" w:lineRule="auto"/>
      <w:rPr>
        <w:sz w:val="20"/>
      </w:rPr>
    </w:pPr>
    <w:r>
      <w:rPr>
        <w:noProof/>
      </w:rPr>
      <mc:AlternateContent>
        <mc:Choice Requires="wps">
          <w:drawing>
            <wp:anchor distT="0" distB="0" distL="114300" distR="114300" simplePos="0" relativeHeight="503308736" behindDoc="1" locked="0" layoutInCell="1" allowOverlap="1">
              <wp:simplePos x="0" y="0"/>
              <wp:positionH relativeFrom="page">
                <wp:posOffset>901700</wp:posOffset>
              </wp:positionH>
              <wp:positionV relativeFrom="page">
                <wp:posOffset>10071735</wp:posOffset>
              </wp:positionV>
              <wp:extent cx="1171575" cy="153670"/>
              <wp:effectExtent l="0" t="381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B98" w:rsidRDefault="00665F7C" w:rsidP="00A86B98">
                          <w:pPr>
                            <w:spacing w:before="14"/>
                            <w:ind w:left="20"/>
                            <w:rPr>
                              <w:sz w:val="18"/>
                            </w:rPr>
                          </w:pPr>
                          <w:r>
                            <w:rPr>
                              <w:sz w:val="18"/>
                            </w:rPr>
                            <w:t xml:space="preserve">Stand </w:t>
                          </w:r>
                          <w:r w:rsidR="00A86B98">
                            <w:rPr>
                              <w:sz w:val="18"/>
                            </w:rPr>
                            <w:t>Juli</w:t>
                          </w:r>
                          <w:r>
                            <w:rPr>
                              <w:sz w:val="18"/>
                            </w:rPr>
                            <w:t xml:space="preserve"> 202</w:t>
                          </w:r>
                          <w:r w:rsidR="00A86B98">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93.05pt;width:92.25pt;height:12.1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w7sQIAALA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" filled="f" stroked="f">
              <v:textbox inset="0,0,0,0">
                <w:txbxContent>
                  <w:p w:rsidR="00A86B98" w:rsidRDefault="00665F7C" w:rsidP="00A86B98">
                    <w:pPr>
                      <w:spacing w:before="14"/>
                      <w:ind w:left="20"/>
                      <w:rPr>
                        <w:sz w:val="18"/>
                      </w:rPr>
                    </w:pPr>
                    <w:r>
                      <w:rPr>
                        <w:sz w:val="18"/>
                      </w:rPr>
                      <w:t xml:space="preserve">Stand </w:t>
                    </w:r>
                    <w:r w:rsidR="00A86B98">
                      <w:rPr>
                        <w:sz w:val="18"/>
                      </w:rPr>
                      <w:t>Juli</w:t>
                    </w:r>
                    <w:r>
                      <w:rPr>
                        <w:sz w:val="18"/>
                      </w:rPr>
                      <w:t xml:space="preserve"> 202</w:t>
                    </w:r>
                    <w:r w:rsidR="00A86B98">
                      <w:rPr>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49" w:rsidRDefault="00665F7C">
      <w:r>
        <w:separator/>
      </w:r>
    </w:p>
  </w:footnote>
  <w:footnote w:type="continuationSeparator" w:id="0">
    <w:p w:rsidR="00D57849" w:rsidRDefault="0066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D7" w:rsidRDefault="003A286B">
    <w:pPr>
      <w:pStyle w:val="Textkrper"/>
      <w:spacing w:line="14" w:lineRule="auto"/>
      <w:rPr>
        <w:sz w:val="20"/>
      </w:rPr>
    </w:pPr>
    <w:r>
      <w:rPr>
        <w:noProof/>
      </w:rPr>
      <mc:AlternateContent>
        <mc:Choice Requires="wps">
          <w:drawing>
            <wp:anchor distT="0" distB="0" distL="114300" distR="114300" simplePos="0" relativeHeight="503308664" behindDoc="1" locked="0" layoutInCell="1" allowOverlap="1">
              <wp:simplePos x="0" y="0"/>
              <wp:positionH relativeFrom="page">
                <wp:posOffset>914400</wp:posOffset>
              </wp:positionH>
              <wp:positionV relativeFrom="page">
                <wp:posOffset>950595</wp:posOffset>
              </wp:positionV>
              <wp:extent cx="5088255" cy="1270"/>
              <wp:effectExtent l="9525" t="7620" r="762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8255" cy="1270"/>
                      </a:xfrm>
                      <a:custGeom>
                        <a:avLst/>
                        <a:gdLst>
                          <a:gd name="T0" fmla="+- 0 1440 1440"/>
                          <a:gd name="T1" fmla="*/ T0 w 8013"/>
                          <a:gd name="T2" fmla="+- 0 9085 1440"/>
                          <a:gd name="T3" fmla="*/ T2 w 8013"/>
                          <a:gd name="T4" fmla="+- 0 9093 1440"/>
                          <a:gd name="T5" fmla="*/ T4 w 8013"/>
                          <a:gd name="T6" fmla="+- 0 9453 1440"/>
                          <a:gd name="T7" fmla="*/ T6 w 8013"/>
                        </a:gdLst>
                        <a:ahLst/>
                        <a:cxnLst>
                          <a:cxn ang="0">
                            <a:pos x="T1" y="0"/>
                          </a:cxn>
                          <a:cxn ang="0">
                            <a:pos x="T3" y="0"/>
                          </a:cxn>
                          <a:cxn ang="0">
                            <a:pos x="T5" y="0"/>
                          </a:cxn>
                          <a:cxn ang="0">
                            <a:pos x="T7" y="0"/>
                          </a:cxn>
                        </a:cxnLst>
                        <a:rect l="0" t="0" r="r" b="b"/>
                        <a:pathLst>
                          <a:path w="8013">
                            <a:moveTo>
                              <a:pt x="0" y="0"/>
                            </a:moveTo>
                            <a:lnTo>
                              <a:pt x="7645" y="0"/>
                            </a:lnTo>
                            <a:moveTo>
                              <a:pt x="7653" y="0"/>
                            </a:moveTo>
                            <a:lnTo>
                              <a:pt x="801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299D" id="AutoShape 4" o:spid="_x0000_s1026" style="position:absolute;margin-left:1in;margin-top:74.85pt;width:400.65pt;height:.1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" path="m,l7645,t8,l8013,e" filled="f" strokeweight=".27489mm">
              <v:path arrowok="t" o:connecttype="custom" o:connectlocs="0,0;4854575,0;4859655,0;5088255,0" o:connectangles="0,0,0,0"/>
              <w10:wrap anchorx="page" anchory="page"/>
            </v:shape>
          </w:pict>
        </mc:Fallback>
      </mc:AlternateContent>
    </w:r>
    <w:r>
      <w:rPr>
        <w:noProof/>
      </w:rPr>
      <mc:AlternateContent>
        <mc:Choice Requires="wps">
          <w:drawing>
            <wp:anchor distT="0" distB="0" distL="114300" distR="114300" simplePos="0" relativeHeight="503308688" behindDoc="1" locked="0" layoutInCell="1" allowOverlap="1">
              <wp:simplePos x="0" y="0"/>
              <wp:positionH relativeFrom="page">
                <wp:posOffset>901700</wp:posOffset>
              </wp:positionH>
              <wp:positionV relativeFrom="page">
                <wp:posOffset>600710</wp:posOffset>
              </wp:positionV>
              <wp:extent cx="4294505" cy="196215"/>
              <wp:effectExtent l="0" t="635"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8D7" w:rsidRDefault="00665F7C">
                          <w:pPr>
                            <w:spacing w:before="12"/>
                            <w:ind w:left="20"/>
                            <w:rPr>
                              <w:b/>
                              <w:sz w:val="24"/>
                            </w:rPr>
                          </w:pPr>
                          <w:r>
                            <w:rPr>
                              <w:b/>
                              <w:sz w:val="24"/>
                            </w:rPr>
                            <w:t>Satzung Zweckverband Kläranlage Böblingen-Sindelfingen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47.3pt;width:338.15pt;height:15.4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LnrQ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" filled="f" stroked="f">
              <v:textbox inset="0,0,0,0">
                <w:txbxContent>
                  <w:p w:rsidR="00AE08D7" w:rsidRDefault="00665F7C">
                    <w:pPr>
                      <w:spacing w:before="12"/>
                      <w:ind w:left="20"/>
                      <w:rPr>
                        <w:b/>
                        <w:sz w:val="24"/>
                      </w:rPr>
                    </w:pPr>
                    <w:r>
                      <w:rPr>
                        <w:b/>
                        <w:sz w:val="24"/>
                      </w:rPr>
                      <w:t>Satzung Zweckverband Kläranlage Böblingen-Sindelfingen</w:t>
                    </w:r>
                  </w:p>
                </w:txbxContent>
              </v:textbox>
              <w10:wrap anchorx="page" anchory="page"/>
            </v:shape>
          </w:pict>
        </mc:Fallback>
      </mc:AlternateContent>
    </w:r>
    <w:r>
      <w:rPr>
        <w:noProof/>
      </w:rPr>
      <mc:AlternateContent>
        <mc:Choice Requires="wps">
          <w:drawing>
            <wp:anchor distT="0" distB="0" distL="114300" distR="114300" simplePos="0" relativeHeight="503308712" behindDoc="1" locked="0" layoutInCell="1" allowOverlap="1">
              <wp:simplePos x="0" y="0"/>
              <wp:positionH relativeFrom="page">
                <wp:posOffset>6047740</wp:posOffset>
              </wp:positionH>
              <wp:positionV relativeFrom="page">
                <wp:posOffset>600710</wp:posOffset>
              </wp:positionV>
              <wp:extent cx="407670" cy="196215"/>
              <wp:effectExtent l="0" t="635"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8D7" w:rsidRDefault="00665F7C">
                          <w:pPr>
                            <w:spacing w:before="12"/>
                            <w:ind w:left="20"/>
                            <w:rPr>
                              <w:b/>
                              <w:sz w:val="24"/>
                            </w:rPr>
                          </w:pPr>
                          <w:r>
                            <w:rPr>
                              <w:b/>
                              <w:sz w:val="24"/>
                            </w:rPr>
                            <w:t>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6.2pt;margin-top:47.3pt;width:32.1pt;height:15.4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2U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" filled="f" stroked="f">
              <v:textbox inset="0,0,0,0">
                <w:txbxContent>
                  <w:p w:rsidR="00AE08D7" w:rsidRDefault="00665F7C">
                    <w:pPr>
                      <w:spacing w:before="12"/>
                      <w:ind w:left="20"/>
                      <w:rPr>
                        <w:b/>
                        <w:sz w:val="24"/>
                      </w:rPr>
                    </w:pPr>
                    <w:r>
                      <w:rPr>
                        <w:b/>
                        <w:sz w:val="24"/>
                      </w:rPr>
                      <w:t>07/08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628"/>
    <w:multiLevelType w:val="hybridMultilevel"/>
    <w:tmpl w:val="9AF42168"/>
    <w:lvl w:ilvl="0" w:tplc="D6A88C0C">
      <w:start w:val="1"/>
      <w:numFmt w:val="decimal"/>
      <w:lvlText w:val="(%1)"/>
      <w:lvlJc w:val="left"/>
      <w:pPr>
        <w:ind w:left="700" w:hanging="600"/>
      </w:pPr>
      <w:rPr>
        <w:rFonts w:ascii="Arial" w:eastAsia="Arial" w:hAnsi="Arial" w:cs="Arial" w:hint="default"/>
        <w:w w:val="100"/>
        <w:sz w:val="22"/>
        <w:szCs w:val="22"/>
        <w:lang w:val="de-DE" w:eastAsia="de-DE" w:bidi="de-DE"/>
      </w:rPr>
    </w:lvl>
    <w:lvl w:ilvl="1" w:tplc="36EA0210">
      <w:numFmt w:val="bullet"/>
      <w:lvlText w:val="•"/>
      <w:lvlJc w:val="left"/>
      <w:pPr>
        <w:ind w:left="1554" w:hanging="600"/>
      </w:pPr>
      <w:rPr>
        <w:rFonts w:hint="default"/>
        <w:lang w:val="de-DE" w:eastAsia="de-DE" w:bidi="de-DE"/>
      </w:rPr>
    </w:lvl>
    <w:lvl w:ilvl="2" w:tplc="8EE0A3E2">
      <w:numFmt w:val="bullet"/>
      <w:lvlText w:val="•"/>
      <w:lvlJc w:val="left"/>
      <w:pPr>
        <w:ind w:left="2409" w:hanging="600"/>
      </w:pPr>
      <w:rPr>
        <w:rFonts w:hint="default"/>
        <w:lang w:val="de-DE" w:eastAsia="de-DE" w:bidi="de-DE"/>
      </w:rPr>
    </w:lvl>
    <w:lvl w:ilvl="3" w:tplc="9B883780">
      <w:numFmt w:val="bullet"/>
      <w:lvlText w:val="•"/>
      <w:lvlJc w:val="left"/>
      <w:pPr>
        <w:ind w:left="3263" w:hanging="600"/>
      </w:pPr>
      <w:rPr>
        <w:rFonts w:hint="default"/>
        <w:lang w:val="de-DE" w:eastAsia="de-DE" w:bidi="de-DE"/>
      </w:rPr>
    </w:lvl>
    <w:lvl w:ilvl="4" w:tplc="AAEE178A">
      <w:numFmt w:val="bullet"/>
      <w:lvlText w:val="•"/>
      <w:lvlJc w:val="left"/>
      <w:pPr>
        <w:ind w:left="4118" w:hanging="600"/>
      </w:pPr>
      <w:rPr>
        <w:rFonts w:hint="default"/>
        <w:lang w:val="de-DE" w:eastAsia="de-DE" w:bidi="de-DE"/>
      </w:rPr>
    </w:lvl>
    <w:lvl w:ilvl="5" w:tplc="6A2808AC">
      <w:numFmt w:val="bullet"/>
      <w:lvlText w:val="•"/>
      <w:lvlJc w:val="left"/>
      <w:pPr>
        <w:ind w:left="4973" w:hanging="600"/>
      </w:pPr>
      <w:rPr>
        <w:rFonts w:hint="default"/>
        <w:lang w:val="de-DE" w:eastAsia="de-DE" w:bidi="de-DE"/>
      </w:rPr>
    </w:lvl>
    <w:lvl w:ilvl="6" w:tplc="0CCA0044">
      <w:numFmt w:val="bullet"/>
      <w:lvlText w:val="•"/>
      <w:lvlJc w:val="left"/>
      <w:pPr>
        <w:ind w:left="5827" w:hanging="600"/>
      </w:pPr>
      <w:rPr>
        <w:rFonts w:hint="default"/>
        <w:lang w:val="de-DE" w:eastAsia="de-DE" w:bidi="de-DE"/>
      </w:rPr>
    </w:lvl>
    <w:lvl w:ilvl="7" w:tplc="A7E68E94">
      <w:numFmt w:val="bullet"/>
      <w:lvlText w:val="•"/>
      <w:lvlJc w:val="left"/>
      <w:pPr>
        <w:ind w:left="6682" w:hanging="600"/>
      </w:pPr>
      <w:rPr>
        <w:rFonts w:hint="default"/>
        <w:lang w:val="de-DE" w:eastAsia="de-DE" w:bidi="de-DE"/>
      </w:rPr>
    </w:lvl>
    <w:lvl w:ilvl="8" w:tplc="5C349DE0">
      <w:numFmt w:val="bullet"/>
      <w:lvlText w:val="•"/>
      <w:lvlJc w:val="left"/>
      <w:pPr>
        <w:ind w:left="7537" w:hanging="600"/>
      </w:pPr>
      <w:rPr>
        <w:rFonts w:hint="default"/>
        <w:lang w:val="de-DE" w:eastAsia="de-DE" w:bidi="de-DE"/>
      </w:rPr>
    </w:lvl>
  </w:abstractNum>
  <w:abstractNum w:abstractNumId="1" w15:restartNumberingAfterBreak="0">
    <w:nsid w:val="068E2308"/>
    <w:multiLevelType w:val="hybridMultilevel"/>
    <w:tmpl w:val="4604846C"/>
    <w:lvl w:ilvl="0" w:tplc="C78AB5E2">
      <w:start w:val="1"/>
      <w:numFmt w:val="decimal"/>
      <w:lvlText w:val="(%1)"/>
      <w:lvlJc w:val="left"/>
      <w:pPr>
        <w:ind w:left="700" w:hanging="600"/>
      </w:pPr>
      <w:rPr>
        <w:rFonts w:ascii="Arial" w:eastAsia="Arial" w:hAnsi="Arial" w:cs="Arial" w:hint="default"/>
        <w:w w:val="100"/>
        <w:sz w:val="22"/>
        <w:szCs w:val="22"/>
        <w:lang w:val="de-DE" w:eastAsia="de-DE" w:bidi="de-DE"/>
      </w:rPr>
    </w:lvl>
    <w:lvl w:ilvl="1" w:tplc="1D9E85C8">
      <w:numFmt w:val="bullet"/>
      <w:lvlText w:val="•"/>
      <w:lvlJc w:val="left"/>
      <w:pPr>
        <w:ind w:left="1554" w:hanging="600"/>
      </w:pPr>
      <w:rPr>
        <w:rFonts w:hint="default"/>
        <w:lang w:val="de-DE" w:eastAsia="de-DE" w:bidi="de-DE"/>
      </w:rPr>
    </w:lvl>
    <w:lvl w:ilvl="2" w:tplc="BCA0F2F4">
      <w:numFmt w:val="bullet"/>
      <w:lvlText w:val="•"/>
      <w:lvlJc w:val="left"/>
      <w:pPr>
        <w:ind w:left="2409" w:hanging="600"/>
      </w:pPr>
      <w:rPr>
        <w:rFonts w:hint="default"/>
        <w:lang w:val="de-DE" w:eastAsia="de-DE" w:bidi="de-DE"/>
      </w:rPr>
    </w:lvl>
    <w:lvl w:ilvl="3" w:tplc="20F0F4A6">
      <w:numFmt w:val="bullet"/>
      <w:lvlText w:val="•"/>
      <w:lvlJc w:val="left"/>
      <w:pPr>
        <w:ind w:left="3263" w:hanging="600"/>
      </w:pPr>
      <w:rPr>
        <w:rFonts w:hint="default"/>
        <w:lang w:val="de-DE" w:eastAsia="de-DE" w:bidi="de-DE"/>
      </w:rPr>
    </w:lvl>
    <w:lvl w:ilvl="4" w:tplc="17268CB6">
      <w:numFmt w:val="bullet"/>
      <w:lvlText w:val="•"/>
      <w:lvlJc w:val="left"/>
      <w:pPr>
        <w:ind w:left="4118" w:hanging="600"/>
      </w:pPr>
      <w:rPr>
        <w:rFonts w:hint="default"/>
        <w:lang w:val="de-DE" w:eastAsia="de-DE" w:bidi="de-DE"/>
      </w:rPr>
    </w:lvl>
    <w:lvl w:ilvl="5" w:tplc="BB00917E">
      <w:numFmt w:val="bullet"/>
      <w:lvlText w:val="•"/>
      <w:lvlJc w:val="left"/>
      <w:pPr>
        <w:ind w:left="4973" w:hanging="600"/>
      </w:pPr>
      <w:rPr>
        <w:rFonts w:hint="default"/>
        <w:lang w:val="de-DE" w:eastAsia="de-DE" w:bidi="de-DE"/>
      </w:rPr>
    </w:lvl>
    <w:lvl w:ilvl="6" w:tplc="0360FC84">
      <w:numFmt w:val="bullet"/>
      <w:lvlText w:val="•"/>
      <w:lvlJc w:val="left"/>
      <w:pPr>
        <w:ind w:left="5827" w:hanging="600"/>
      </w:pPr>
      <w:rPr>
        <w:rFonts w:hint="default"/>
        <w:lang w:val="de-DE" w:eastAsia="de-DE" w:bidi="de-DE"/>
      </w:rPr>
    </w:lvl>
    <w:lvl w:ilvl="7" w:tplc="146856CC">
      <w:numFmt w:val="bullet"/>
      <w:lvlText w:val="•"/>
      <w:lvlJc w:val="left"/>
      <w:pPr>
        <w:ind w:left="6682" w:hanging="600"/>
      </w:pPr>
      <w:rPr>
        <w:rFonts w:hint="default"/>
        <w:lang w:val="de-DE" w:eastAsia="de-DE" w:bidi="de-DE"/>
      </w:rPr>
    </w:lvl>
    <w:lvl w:ilvl="8" w:tplc="593013BE">
      <w:numFmt w:val="bullet"/>
      <w:lvlText w:val="•"/>
      <w:lvlJc w:val="left"/>
      <w:pPr>
        <w:ind w:left="7537" w:hanging="600"/>
      </w:pPr>
      <w:rPr>
        <w:rFonts w:hint="default"/>
        <w:lang w:val="de-DE" w:eastAsia="de-DE" w:bidi="de-DE"/>
      </w:rPr>
    </w:lvl>
  </w:abstractNum>
  <w:abstractNum w:abstractNumId="2" w15:restartNumberingAfterBreak="0">
    <w:nsid w:val="0D0406A8"/>
    <w:multiLevelType w:val="hybridMultilevel"/>
    <w:tmpl w:val="35AA0600"/>
    <w:lvl w:ilvl="0" w:tplc="92007C78">
      <w:start w:val="1"/>
      <w:numFmt w:val="decimal"/>
      <w:lvlText w:val="(%1)"/>
      <w:lvlJc w:val="left"/>
      <w:pPr>
        <w:ind w:left="700" w:hanging="600"/>
      </w:pPr>
      <w:rPr>
        <w:rFonts w:ascii="Arial" w:eastAsia="Arial" w:hAnsi="Arial" w:cs="Arial" w:hint="default"/>
        <w:w w:val="100"/>
        <w:sz w:val="22"/>
        <w:szCs w:val="22"/>
        <w:lang w:val="de-DE" w:eastAsia="de-DE" w:bidi="de-DE"/>
      </w:rPr>
    </w:lvl>
    <w:lvl w:ilvl="1" w:tplc="A9A8157C">
      <w:numFmt w:val="bullet"/>
      <w:lvlText w:val="•"/>
      <w:lvlJc w:val="left"/>
      <w:pPr>
        <w:ind w:left="1554" w:hanging="600"/>
      </w:pPr>
      <w:rPr>
        <w:rFonts w:hint="default"/>
        <w:lang w:val="de-DE" w:eastAsia="de-DE" w:bidi="de-DE"/>
      </w:rPr>
    </w:lvl>
    <w:lvl w:ilvl="2" w:tplc="7352802E">
      <w:numFmt w:val="bullet"/>
      <w:lvlText w:val="•"/>
      <w:lvlJc w:val="left"/>
      <w:pPr>
        <w:ind w:left="2409" w:hanging="600"/>
      </w:pPr>
      <w:rPr>
        <w:rFonts w:hint="default"/>
        <w:lang w:val="de-DE" w:eastAsia="de-DE" w:bidi="de-DE"/>
      </w:rPr>
    </w:lvl>
    <w:lvl w:ilvl="3" w:tplc="032C1838">
      <w:numFmt w:val="bullet"/>
      <w:lvlText w:val="•"/>
      <w:lvlJc w:val="left"/>
      <w:pPr>
        <w:ind w:left="3263" w:hanging="600"/>
      </w:pPr>
      <w:rPr>
        <w:rFonts w:hint="default"/>
        <w:lang w:val="de-DE" w:eastAsia="de-DE" w:bidi="de-DE"/>
      </w:rPr>
    </w:lvl>
    <w:lvl w:ilvl="4" w:tplc="94F63F32">
      <w:numFmt w:val="bullet"/>
      <w:lvlText w:val="•"/>
      <w:lvlJc w:val="left"/>
      <w:pPr>
        <w:ind w:left="4118" w:hanging="600"/>
      </w:pPr>
      <w:rPr>
        <w:rFonts w:hint="default"/>
        <w:lang w:val="de-DE" w:eastAsia="de-DE" w:bidi="de-DE"/>
      </w:rPr>
    </w:lvl>
    <w:lvl w:ilvl="5" w:tplc="F356CEBE">
      <w:numFmt w:val="bullet"/>
      <w:lvlText w:val="•"/>
      <w:lvlJc w:val="left"/>
      <w:pPr>
        <w:ind w:left="4973" w:hanging="600"/>
      </w:pPr>
      <w:rPr>
        <w:rFonts w:hint="default"/>
        <w:lang w:val="de-DE" w:eastAsia="de-DE" w:bidi="de-DE"/>
      </w:rPr>
    </w:lvl>
    <w:lvl w:ilvl="6" w:tplc="03AC24F8">
      <w:numFmt w:val="bullet"/>
      <w:lvlText w:val="•"/>
      <w:lvlJc w:val="left"/>
      <w:pPr>
        <w:ind w:left="5827" w:hanging="600"/>
      </w:pPr>
      <w:rPr>
        <w:rFonts w:hint="default"/>
        <w:lang w:val="de-DE" w:eastAsia="de-DE" w:bidi="de-DE"/>
      </w:rPr>
    </w:lvl>
    <w:lvl w:ilvl="7" w:tplc="9E5CAE60">
      <w:numFmt w:val="bullet"/>
      <w:lvlText w:val="•"/>
      <w:lvlJc w:val="left"/>
      <w:pPr>
        <w:ind w:left="6682" w:hanging="600"/>
      </w:pPr>
      <w:rPr>
        <w:rFonts w:hint="default"/>
        <w:lang w:val="de-DE" w:eastAsia="de-DE" w:bidi="de-DE"/>
      </w:rPr>
    </w:lvl>
    <w:lvl w:ilvl="8" w:tplc="4B08EE42">
      <w:numFmt w:val="bullet"/>
      <w:lvlText w:val="•"/>
      <w:lvlJc w:val="left"/>
      <w:pPr>
        <w:ind w:left="7537" w:hanging="600"/>
      </w:pPr>
      <w:rPr>
        <w:rFonts w:hint="default"/>
        <w:lang w:val="de-DE" w:eastAsia="de-DE" w:bidi="de-DE"/>
      </w:rPr>
    </w:lvl>
  </w:abstractNum>
  <w:abstractNum w:abstractNumId="3" w15:restartNumberingAfterBreak="0">
    <w:nsid w:val="0FF152DF"/>
    <w:multiLevelType w:val="hybridMultilevel"/>
    <w:tmpl w:val="FC889E7E"/>
    <w:lvl w:ilvl="0" w:tplc="C2CE10E8">
      <w:start w:val="1"/>
      <w:numFmt w:val="decimal"/>
      <w:lvlText w:val="(%1)"/>
      <w:lvlJc w:val="left"/>
      <w:pPr>
        <w:ind w:left="700" w:hanging="600"/>
      </w:pPr>
      <w:rPr>
        <w:rFonts w:ascii="Arial" w:eastAsia="Arial" w:hAnsi="Arial" w:cs="Arial" w:hint="default"/>
        <w:w w:val="100"/>
        <w:sz w:val="22"/>
        <w:szCs w:val="22"/>
        <w:lang w:val="de-DE" w:eastAsia="de-DE" w:bidi="de-DE"/>
      </w:rPr>
    </w:lvl>
    <w:lvl w:ilvl="1" w:tplc="15C0CD82">
      <w:numFmt w:val="bullet"/>
      <w:lvlText w:val="•"/>
      <w:lvlJc w:val="left"/>
      <w:pPr>
        <w:ind w:left="1554" w:hanging="600"/>
      </w:pPr>
      <w:rPr>
        <w:rFonts w:hint="default"/>
        <w:lang w:val="de-DE" w:eastAsia="de-DE" w:bidi="de-DE"/>
      </w:rPr>
    </w:lvl>
    <w:lvl w:ilvl="2" w:tplc="913C27CA">
      <w:numFmt w:val="bullet"/>
      <w:lvlText w:val="•"/>
      <w:lvlJc w:val="left"/>
      <w:pPr>
        <w:ind w:left="2409" w:hanging="600"/>
      </w:pPr>
      <w:rPr>
        <w:rFonts w:hint="default"/>
        <w:lang w:val="de-DE" w:eastAsia="de-DE" w:bidi="de-DE"/>
      </w:rPr>
    </w:lvl>
    <w:lvl w:ilvl="3" w:tplc="C99A9D02">
      <w:numFmt w:val="bullet"/>
      <w:lvlText w:val="•"/>
      <w:lvlJc w:val="left"/>
      <w:pPr>
        <w:ind w:left="3263" w:hanging="600"/>
      </w:pPr>
      <w:rPr>
        <w:rFonts w:hint="default"/>
        <w:lang w:val="de-DE" w:eastAsia="de-DE" w:bidi="de-DE"/>
      </w:rPr>
    </w:lvl>
    <w:lvl w:ilvl="4" w:tplc="FFAAE682">
      <w:numFmt w:val="bullet"/>
      <w:lvlText w:val="•"/>
      <w:lvlJc w:val="left"/>
      <w:pPr>
        <w:ind w:left="4118" w:hanging="600"/>
      </w:pPr>
      <w:rPr>
        <w:rFonts w:hint="default"/>
        <w:lang w:val="de-DE" w:eastAsia="de-DE" w:bidi="de-DE"/>
      </w:rPr>
    </w:lvl>
    <w:lvl w:ilvl="5" w:tplc="C26A021E">
      <w:numFmt w:val="bullet"/>
      <w:lvlText w:val="•"/>
      <w:lvlJc w:val="left"/>
      <w:pPr>
        <w:ind w:left="4973" w:hanging="600"/>
      </w:pPr>
      <w:rPr>
        <w:rFonts w:hint="default"/>
        <w:lang w:val="de-DE" w:eastAsia="de-DE" w:bidi="de-DE"/>
      </w:rPr>
    </w:lvl>
    <w:lvl w:ilvl="6" w:tplc="78EA3FAA">
      <w:numFmt w:val="bullet"/>
      <w:lvlText w:val="•"/>
      <w:lvlJc w:val="left"/>
      <w:pPr>
        <w:ind w:left="5827" w:hanging="600"/>
      </w:pPr>
      <w:rPr>
        <w:rFonts w:hint="default"/>
        <w:lang w:val="de-DE" w:eastAsia="de-DE" w:bidi="de-DE"/>
      </w:rPr>
    </w:lvl>
    <w:lvl w:ilvl="7" w:tplc="CE844652">
      <w:numFmt w:val="bullet"/>
      <w:lvlText w:val="•"/>
      <w:lvlJc w:val="left"/>
      <w:pPr>
        <w:ind w:left="6682" w:hanging="600"/>
      </w:pPr>
      <w:rPr>
        <w:rFonts w:hint="default"/>
        <w:lang w:val="de-DE" w:eastAsia="de-DE" w:bidi="de-DE"/>
      </w:rPr>
    </w:lvl>
    <w:lvl w:ilvl="8" w:tplc="1B50535E">
      <w:numFmt w:val="bullet"/>
      <w:lvlText w:val="•"/>
      <w:lvlJc w:val="left"/>
      <w:pPr>
        <w:ind w:left="7537" w:hanging="600"/>
      </w:pPr>
      <w:rPr>
        <w:rFonts w:hint="default"/>
        <w:lang w:val="de-DE" w:eastAsia="de-DE" w:bidi="de-DE"/>
      </w:rPr>
    </w:lvl>
  </w:abstractNum>
  <w:abstractNum w:abstractNumId="4" w15:restartNumberingAfterBreak="0">
    <w:nsid w:val="1046767D"/>
    <w:multiLevelType w:val="hybridMultilevel"/>
    <w:tmpl w:val="E8DE27AA"/>
    <w:lvl w:ilvl="0" w:tplc="F52A0F80">
      <w:start w:val="1"/>
      <w:numFmt w:val="decimal"/>
      <w:lvlText w:val="(%1)"/>
      <w:lvlJc w:val="left"/>
      <w:pPr>
        <w:ind w:left="700" w:hanging="600"/>
      </w:pPr>
      <w:rPr>
        <w:rFonts w:ascii="Arial" w:eastAsia="Arial" w:hAnsi="Arial" w:cs="Arial" w:hint="default"/>
        <w:w w:val="100"/>
        <w:sz w:val="22"/>
        <w:szCs w:val="22"/>
        <w:lang w:val="de-DE" w:eastAsia="de-DE" w:bidi="de-DE"/>
      </w:rPr>
    </w:lvl>
    <w:lvl w:ilvl="1" w:tplc="2534A4BA">
      <w:numFmt w:val="bullet"/>
      <w:lvlText w:val="•"/>
      <w:lvlJc w:val="left"/>
      <w:pPr>
        <w:ind w:left="1554" w:hanging="600"/>
      </w:pPr>
      <w:rPr>
        <w:rFonts w:hint="default"/>
        <w:lang w:val="de-DE" w:eastAsia="de-DE" w:bidi="de-DE"/>
      </w:rPr>
    </w:lvl>
    <w:lvl w:ilvl="2" w:tplc="DC4E1E04">
      <w:numFmt w:val="bullet"/>
      <w:lvlText w:val="•"/>
      <w:lvlJc w:val="left"/>
      <w:pPr>
        <w:ind w:left="2409" w:hanging="600"/>
      </w:pPr>
      <w:rPr>
        <w:rFonts w:hint="default"/>
        <w:lang w:val="de-DE" w:eastAsia="de-DE" w:bidi="de-DE"/>
      </w:rPr>
    </w:lvl>
    <w:lvl w:ilvl="3" w:tplc="01463756">
      <w:numFmt w:val="bullet"/>
      <w:lvlText w:val="•"/>
      <w:lvlJc w:val="left"/>
      <w:pPr>
        <w:ind w:left="3263" w:hanging="600"/>
      </w:pPr>
      <w:rPr>
        <w:rFonts w:hint="default"/>
        <w:lang w:val="de-DE" w:eastAsia="de-DE" w:bidi="de-DE"/>
      </w:rPr>
    </w:lvl>
    <w:lvl w:ilvl="4" w:tplc="32845182">
      <w:numFmt w:val="bullet"/>
      <w:lvlText w:val="•"/>
      <w:lvlJc w:val="left"/>
      <w:pPr>
        <w:ind w:left="4118" w:hanging="600"/>
      </w:pPr>
      <w:rPr>
        <w:rFonts w:hint="default"/>
        <w:lang w:val="de-DE" w:eastAsia="de-DE" w:bidi="de-DE"/>
      </w:rPr>
    </w:lvl>
    <w:lvl w:ilvl="5" w:tplc="52981388">
      <w:numFmt w:val="bullet"/>
      <w:lvlText w:val="•"/>
      <w:lvlJc w:val="left"/>
      <w:pPr>
        <w:ind w:left="4973" w:hanging="600"/>
      </w:pPr>
      <w:rPr>
        <w:rFonts w:hint="default"/>
        <w:lang w:val="de-DE" w:eastAsia="de-DE" w:bidi="de-DE"/>
      </w:rPr>
    </w:lvl>
    <w:lvl w:ilvl="6" w:tplc="A8DEF6D2">
      <w:numFmt w:val="bullet"/>
      <w:lvlText w:val="•"/>
      <w:lvlJc w:val="left"/>
      <w:pPr>
        <w:ind w:left="5827" w:hanging="600"/>
      </w:pPr>
      <w:rPr>
        <w:rFonts w:hint="default"/>
        <w:lang w:val="de-DE" w:eastAsia="de-DE" w:bidi="de-DE"/>
      </w:rPr>
    </w:lvl>
    <w:lvl w:ilvl="7" w:tplc="7CFA1188">
      <w:numFmt w:val="bullet"/>
      <w:lvlText w:val="•"/>
      <w:lvlJc w:val="left"/>
      <w:pPr>
        <w:ind w:left="6682" w:hanging="600"/>
      </w:pPr>
      <w:rPr>
        <w:rFonts w:hint="default"/>
        <w:lang w:val="de-DE" w:eastAsia="de-DE" w:bidi="de-DE"/>
      </w:rPr>
    </w:lvl>
    <w:lvl w:ilvl="8" w:tplc="0B981168">
      <w:numFmt w:val="bullet"/>
      <w:lvlText w:val="•"/>
      <w:lvlJc w:val="left"/>
      <w:pPr>
        <w:ind w:left="7537" w:hanging="600"/>
      </w:pPr>
      <w:rPr>
        <w:rFonts w:hint="default"/>
        <w:lang w:val="de-DE" w:eastAsia="de-DE" w:bidi="de-DE"/>
      </w:rPr>
    </w:lvl>
  </w:abstractNum>
  <w:abstractNum w:abstractNumId="5" w15:restartNumberingAfterBreak="0">
    <w:nsid w:val="11256365"/>
    <w:multiLevelType w:val="hybridMultilevel"/>
    <w:tmpl w:val="CE4CDE68"/>
    <w:lvl w:ilvl="0" w:tplc="EEDACE1E">
      <w:start w:val="1"/>
      <w:numFmt w:val="decimal"/>
      <w:lvlText w:val="(%1)"/>
      <w:lvlJc w:val="left"/>
      <w:pPr>
        <w:ind w:left="700" w:hanging="600"/>
      </w:pPr>
      <w:rPr>
        <w:rFonts w:ascii="Arial" w:eastAsia="Arial" w:hAnsi="Arial" w:cs="Arial" w:hint="default"/>
        <w:w w:val="100"/>
        <w:sz w:val="22"/>
        <w:szCs w:val="22"/>
        <w:lang w:val="de-DE" w:eastAsia="de-DE" w:bidi="de-DE"/>
      </w:rPr>
    </w:lvl>
    <w:lvl w:ilvl="1" w:tplc="F7DC5C36">
      <w:start w:val="1"/>
      <w:numFmt w:val="decimal"/>
      <w:lvlText w:val="%2."/>
      <w:lvlJc w:val="left"/>
      <w:pPr>
        <w:ind w:left="1396" w:hanging="720"/>
      </w:pPr>
      <w:rPr>
        <w:rFonts w:ascii="Arial" w:eastAsia="Arial" w:hAnsi="Arial" w:cs="Arial" w:hint="default"/>
        <w:spacing w:val="-1"/>
        <w:w w:val="100"/>
        <w:sz w:val="22"/>
        <w:szCs w:val="22"/>
        <w:lang w:val="de-DE" w:eastAsia="de-DE" w:bidi="de-DE"/>
      </w:rPr>
    </w:lvl>
    <w:lvl w:ilvl="2" w:tplc="E04A36C0">
      <w:numFmt w:val="bullet"/>
      <w:lvlText w:val="•"/>
      <w:lvlJc w:val="left"/>
      <w:pPr>
        <w:ind w:left="2271" w:hanging="720"/>
      </w:pPr>
      <w:rPr>
        <w:rFonts w:hint="default"/>
        <w:lang w:val="de-DE" w:eastAsia="de-DE" w:bidi="de-DE"/>
      </w:rPr>
    </w:lvl>
    <w:lvl w:ilvl="3" w:tplc="AEEE8E74">
      <w:numFmt w:val="bullet"/>
      <w:lvlText w:val="•"/>
      <w:lvlJc w:val="left"/>
      <w:pPr>
        <w:ind w:left="3143" w:hanging="720"/>
      </w:pPr>
      <w:rPr>
        <w:rFonts w:hint="default"/>
        <w:lang w:val="de-DE" w:eastAsia="de-DE" w:bidi="de-DE"/>
      </w:rPr>
    </w:lvl>
    <w:lvl w:ilvl="4" w:tplc="62720738">
      <w:numFmt w:val="bullet"/>
      <w:lvlText w:val="•"/>
      <w:lvlJc w:val="left"/>
      <w:pPr>
        <w:ind w:left="4015" w:hanging="720"/>
      </w:pPr>
      <w:rPr>
        <w:rFonts w:hint="default"/>
        <w:lang w:val="de-DE" w:eastAsia="de-DE" w:bidi="de-DE"/>
      </w:rPr>
    </w:lvl>
    <w:lvl w:ilvl="5" w:tplc="72768D38">
      <w:numFmt w:val="bullet"/>
      <w:lvlText w:val="•"/>
      <w:lvlJc w:val="left"/>
      <w:pPr>
        <w:ind w:left="4887" w:hanging="720"/>
      </w:pPr>
      <w:rPr>
        <w:rFonts w:hint="default"/>
        <w:lang w:val="de-DE" w:eastAsia="de-DE" w:bidi="de-DE"/>
      </w:rPr>
    </w:lvl>
    <w:lvl w:ilvl="6" w:tplc="3B0E1870">
      <w:numFmt w:val="bullet"/>
      <w:lvlText w:val="•"/>
      <w:lvlJc w:val="left"/>
      <w:pPr>
        <w:ind w:left="5759" w:hanging="720"/>
      </w:pPr>
      <w:rPr>
        <w:rFonts w:hint="default"/>
        <w:lang w:val="de-DE" w:eastAsia="de-DE" w:bidi="de-DE"/>
      </w:rPr>
    </w:lvl>
    <w:lvl w:ilvl="7" w:tplc="C4CE93B4">
      <w:numFmt w:val="bullet"/>
      <w:lvlText w:val="•"/>
      <w:lvlJc w:val="left"/>
      <w:pPr>
        <w:ind w:left="6630" w:hanging="720"/>
      </w:pPr>
      <w:rPr>
        <w:rFonts w:hint="default"/>
        <w:lang w:val="de-DE" w:eastAsia="de-DE" w:bidi="de-DE"/>
      </w:rPr>
    </w:lvl>
    <w:lvl w:ilvl="8" w:tplc="E2D80E16">
      <w:numFmt w:val="bullet"/>
      <w:lvlText w:val="•"/>
      <w:lvlJc w:val="left"/>
      <w:pPr>
        <w:ind w:left="7502" w:hanging="720"/>
      </w:pPr>
      <w:rPr>
        <w:rFonts w:hint="default"/>
        <w:lang w:val="de-DE" w:eastAsia="de-DE" w:bidi="de-DE"/>
      </w:rPr>
    </w:lvl>
  </w:abstractNum>
  <w:abstractNum w:abstractNumId="6" w15:restartNumberingAfterBreak="0">
    <w:nsid w:val="12627CEF"/>
    <w:multiLevelType w:val="hybridMultilevel"/>
    <w:tmpl w:val="826E2D3C"/>
    <w:lvl w:ilvl="0" w:tplc="9D069822">
      <w:start w:val="1"/>
      <w:numFmt w:val="decimal"/>
      <w:lvlText w:val="(%1)"/>
      <w:lvlJc w:val="left"/>
      <w:pPr>
        <w:ind w:left="700" w:hanging="600"/>
      </w:pPr>
      <w:rPr>
        <w:rFonts w:ascii="Arial" w:eastAsia="Arial" w:hAnsi="Arial" w:cs="Arial" w:hint="default"/>
        <w:w w:val="100"/>
        <w:sz w:val="22"/>
        <w:szCs w:val="22"/>
        <w:lang w:val="de-DE" w:eastAsia="de-DE" w:bidi="de-DE"/>
      </w:rPr>
    </w:lvl>
    <w:lvl w:ilvl="1" w:tplc="BC242464">
      <w:numFmt w:val="bullet"/>
      <w:lvlText w:val="•"/>
      <w:lvlJc w:val="left"/>
      <w:pPr>
        <w:ind w:left="1554" w:hanging="600"/>
      </w:pPr>
      <w:rPr>
        <w:rFonts w:hint="default"/>
        <w:lang w:val="de-DE" w:eastAsia="de-DE" w:bidi="de-DE"/>
      </w:rPr>
    </w:lvl>
    <w:lvl w:ilvl="2" w:tplc="989662AC">
      <w:numFmt w:val="bullet"/>
      <w:lvlText w:val="•"/>
      <w:lvlJc w:val="left"/>
      <w:pPr>
        <w:ind w:left="2409" w:hanging="600"/>
      </w:pPr>
      <w:rPr>
        <w:rFonts w:hint="default"/>
        <w:lang w:val="de-DE" w:eastAsia="de-DE" w:bidi="de-DE"/>
      </w:rPr>
    </w:lvl>
    <w:lvl w:ilvl="3" w:tplc="DD884926">
      <w:numFmt w:val="bullet"/>
      <w:lvlText w:val="•"/>
      <w:lvlJc w:val="left"/>
      <w:pPr>
        <w:ind w:left="3263" w:hanging="600"/>
      </w:pPr>
      <w:rPr>
        <w:rFonts w:hint="default"/>
        <w:lang w:val="de-DE" w:eastAsia="de-DE" w:bidi="de-DE"/>
      </w:rPr>
    </w:lvl>
    <w:lvl w:ilvl="4" w:tplc="AFAC0CA0">
      <w:numFmt w:val="bullet"/>
      <w:lvlText w:val="•"/>
      <w:lvlJc w:val="left"/>
      <w:pPr>
        <w:ind w:left="4118" w:hanging="600"/>
      </w:pPr>
      <w:rPr>
        <w:rFonts w:hint="default"/>
        <w:lang w:val="de-DE" w:eastAsia="de-DE" w:bidi="de-DE"/>
      </w:rPr>
    </w:lvl>
    <w:lvl w:ilvl="5" w:tplc="AE4AC94A">
      <w:numFmt w:val="bullet"/>
      <w:lvlText w:val="•"/>
      <w:lvlJc w:val="left"/>
      <w:pPr>
        <w:ind w:left="4973" w:hanging="600"/>
      </w:pPr>
      <w:rPr>
        <w:rFonts w:hint="default"/>
        <w:lang w:val="de-DE" w:eastAsia="de-DE" w:bidi="de-DE"/>
      </w:rPr>
    </w:lvl>
    <w:lvl w:ilvl="6" w:tplc="C0948526">
      <w:numFmt w:val="bullet"/>
      <w:lvlText w:val="•"/>
      <w:lvlJc w:val="left"/>
      <w:pPr>
        <w:ind w:left="5827" w:hanging="600"/>
      </w:pPr>
      <w:rPr>
        <w:rFonts w:hint="default"/>
        <w:lang w:val="de-DE" w:eastAsia="de-DE" w:bidi="de-DE"/>
      </w:rPr>
    </w:lvl>
    <w:lvl w:ilvl="7" w:tplc="7144DD62">
      <w:numFmt w:val="bullet"/>
      <w:lvlText w:val="•"/>
      <w:lvlJc w:val="left"/>
      <w:pPr>
        <w:ind w:left="6682" w:hanging="600"/>
      </w:pPr>
      <w:rPr>
        <w:rFonts w:hint="default"/>
        <w:lang w:val="de-DE" w:eastAsia="de-DE" w:bidi="de-DE"/>
      </w:rPr>
    </w:lvl>
    <w:lvl w:ilvl="8" w:tplc="8780DA32">
      <w:numFmt w:val="bullet"/>
      <w:lvlText w:val="•"/>
      <w:lvlJc w:val="left"/>
      <w:pPr>
        <w:ind w:left="7537" w:hanging="600"/>
      </w:pPr>
      <w:rPr>
        <w:rFonts w:hint="default"/>
        <w:lang w:val="de-DE" w:eastAsia="de-DE" w:bidi="de-DE"/>
      </w:rPr>
    </w:lvl>
  </w:abstractNum>
  <w:abstractNum w:abstractNumId="7" w15:restartNumberingAfterBreak="0">
    <w:nsid w:val="4E9C0ABD"/>
    <w:multiLevelType w:val="hybridMultilevel"/>
    <w:tmpl w:val="51127B7C"/>
    <w:lvl w:ilvl="0" w:tplc="B862002E">
      <w:start w:val="1"/>
      <w:numFmt w:val="decimal"/>
      <w:lvlText w:val="%1."/>
      <w:lvlJc w:val="left"/>
      <w:pPr>
        <w:ind w:left="700" w:hanging="600"/>
      </w:pPr>
      <w:rPr>
        <w:rFonts w:ascii="Arial" w:eastAsia="Arial" w:hAnsi="Arial" w:cs="Arial" w:hint="default"/>
        <w:spacing w:val="-1"/>
        <w:w w:val="100"/>
        <w:sz w:val="22"/>
        <w:szCs w:val="22"/>
        <w:lang w:val="de-DE" w:eastAsia="de-DE" w:bidi="de-DE"/>
      </w:rPr>
    </w:lvl>
    <w:lvl w:ilvl="1" w:tplc="34CCDEC6">
      <w:numFmt w:val="bullet"/>
      <w:lvlText w:val="•"/>
      <w:lvlJc w:val="left"/>
      <w:pPr>
        <w:ind w:left="1554" w:hanging="600"/>
      </w:pPr>
      <w:rPr>
        <w:rFonts w:hint="default"/>
        <w:lang w:val="de-DE" w:eastAsia="de-DE" w:bidi="de-DE"/>
      </w:rPr>
    </w:lvl>
    <w:lvl w:ilvl="2" w:tplc="D9BA3C1E">
      <w:numFmt w:val="bullet"/>
      <w:lvlText w:val="•"/>
      <w:lvlJc w:val="left"/>
      <w:pPr>
        <w:ind w:left="2409" w:hanging="600"/>
      </w:pPr>
      <w:rPr>
        <w:rFonts w:hint="default"/>
        <w:lang w:val="de-DE" w:eastAsia="de-DE" w:bidi="de-DE"/>
      </w:rPr>
    </w:lvl>
    <w:lvl w:ilvl="3" w:tplc="CF020AC2">
      <w:numFmt w:val="bullet"/>
      <w:lvlText w:val="•"/>
      <w:lvlJc w:val="left"/>
      <w:pPr>
        <w:ind w:left="3263" w:hanging="600"/>
      </w:pPr>
      <w:rPr>
        <w:rFonts w:hint="default"/>
        <w:lang w:val="de-DE" w:eastAsia="de-DE" w:bidi="de-DE"/>
      </w:rPr>
    </w:lvl>
    <w:lvl w:ilvl="4" w:tplc="2EC81746">
      <w:numFmt w:val="bullet"/>
      <w:lvlText w:val="•"/>
      <w:lvlJc w:val="left"/>
      <w:pPr>
        <w:ind w:left="4118" w:hanging="600"/>
      </w:pPr>
      <w:rPr>
        <w:rFonts w:hint="default"/>
        <w:lang w:val="de-DE" w:eastAsia="de-DE" w:bidi="de-DE"/>
      </w:rPr>
    </w:lvl>
    <w:lvl w:ilvl="5" w:tplc="37C04578">
      <w:numFmt w:val="bullet"/>
      <w:lvlText w:val="•"/>
      <w:lvlJc w:val="left"/>
      <w:pPr>
        <w:ind w:left="4973" w:hanging="600"/>
      </w:pPr>
      <w:rPr>
        <w:rFonts w:hint="default"/>
        <w:lang w:val="de-DE" w:eastAsia="de-DE" w:bidi="de-DE"/>
      </w:rPr>
    </w:lvl>
    <w:lvl w:ilvl="6" w:tplc="A20C34D6">
      <w:numFmt w:val="bullet"/>
      <w:lvlText w:val="•"/>
      <w:lvlJc w:val="left"/>
      <w:pPr>
        <w:ind w:left="5827" w:hanging="600"/>
      </w:pPr>
      <w:rPr>
        <w:rFonts w:hint="default"/>
        <w:lang w:val="de-DE" w:eastAsia="de-DE" w:bidi="de-DE"/>
      </w:rPr>
    </w:lvl>
    <w:lvl w:ilvl="7" w:tplc="46D83614">
      <w:numFmt w:val="bullet"/>
      <w:lvlText w:val="•"/>
      <w:lvlJc w:val="left"/>
      <w:pPr>
        <w:ind w:left="6682" w:hanging="600"/>
      </w:pPr>
      <w:rPr>
        <w:rFonts w:hint="default"/>
        <w:lang w:val="de-DE" w:eastAsia="de-DE" w:bidi="de-DE"/>
      </w:rPr>
    </w:lvl>
    <w:lvl w:ilvl="8" w:tplc="06543C28">
      <w:numFmt w:val="bullet"/>
      <w:lvlText w:val="•"/>
      <w:lvlJc w:val="left"/>
      <w:pPr>
        <w:ind w:left="7537" w:hanging="600"/>
      </w:pPr>
      <w:rPr>
        <w:rFonts w:hint="default"/>
        <w:lang w:val="de-DE" w:eastAsia="de-DE" w:bidi="de-DE"/>
      </w:rPr>
    </w:lvl>
  </w:abstractNum>
  <w:abstractNum w:abstractNumId="8" w15:restartNumberingAfterBreak="0">
    <w:nsid w:val="5A3435BC"/>
    <w:multiLevelType w:val="hybridMultilevel"/>
    <w:tmpl w:val="6E66ABE6"/>
    <w:lvl w:ilvl="0" w:tplc="2FE496EE">
      <w:start w:val="1"/>
      <w:numFmt w:val="decimal"/>
      <w:lvlText w:val="(%1)"/>
      <w:lvlJc w:val="left"/>
      <w:pPr>
        <w:ind w:left="700" w:hanging="600"/>
      </w:pPr>
      <w:rPr>
        <w:rFonts w:ascii="Arial" w:eastAsia="Arial" w:hAnsi="Arial" w:cs="Arial" w:hint="default"/>
        <w:w w:val="100"/>
        <w:sz w:val="22"/>
        <w:szCs w:val="22"/>
        <w:lang w:val="de-DE" w:eastAsia="de-DE" w:bidi="de-DE"/>
      </w:rPr>
    </w:lvl>
    <w:lvl w:ilvl="1" w:tplc="D05280A4">
      <w:numFmt w:val="bullet"/>
      <w:lvlText w:val="•"/>
      <w:lvlJc w:val="left"/>
      <w:pPr>
        <w:ind w:left="1554" w:hanging="600"/>
      </w:pPr>
      <w:rPr>
        <w:rFonts w:hint="default"/>
        <w:lang w:val="de-DE" w:eastAsia="de-DE" w:bidi="de-DE"/>
      </w:rPr>
    </w:lvl>
    <w:lvl w:ilvl="2" w:tplc="8B8C0B62">
      <w:numFmt w:val="bullet"/>
      <w:lvlText w:val="•"/>
      <w:lvlJc w:val="left"/>
      <w:pPr>
        <w:ind w:left="2409" w:hanging="600"/>
      </w:pPr>
      <w:rPr>
        <w:rFonts w:hint="default"/>
        <w:lang w:val="de-DE" w:eastAsia="de-DE" w:bidi="de-DE"/>
      </w:rPr>
    </w:lvl>
    <w:lvl w:ilvl="3" w:tplc="06705D40">
      <w:numFmt w:val="bullet"/>
      <w:lvlText w:val="•"/>
      <w:lvlJc w:val="left"/>
      <w:pPr>
        <w:ind w:left="3263" w:hanging="600"/>
      </w:pPr>
      <w:rPr>
        <w:rFonts w:hint="default"/>
        <w:lang w:val="de-DE" w:eastAsia="de-DE" w:bidi="de-DE"/>
      </w:rPr>
    </w:lvl>
    <w:lvl w:ilvl="4" w:tplc="F07A16DE">
      <w:numFmt w:val="bullet"/>
      <w:lvlText w:val="•"/>
      <w:lvlJc w:val="left"/>
      <w:pPr>
        <w:ind w:left="4118" w:hanging="600"/>
      </w:pPr>
      <w:rPr>
        <w:rFonts w:hint="default"/>
        <w:lang w:val="de-DE" w:eastAsia="de-DE" w:bidi="de-DE"/>
      </w:rPr>
    </w:lvl>
    <w:lvl w:ilvl="5" w:tplc="A0BA9FB8">
      <w:numFmt w:val="bullet"/>
      <w:lvlText w:val="•"/>
      <w:lvlJc w:val="left"/>
      <w:pPr>
        <w:ind w:left="4973" w:hanging="600"/>
      </w:pPr>
      <w:rPr>
        <w:rFonts w:hint="default"/>
        <w:lang w:val="de-DE" w:eastAsia="de-DE" w:bidi="de-DE"/>
      </w:rPr>
    </w:lvl>
    <w:lvl w:ilvl="6" w:tplc="F0602E1A">
      <w:numFmt w:val="bullet"/>
      <w:lvlText w:val="•"/>
      <w:lvlJc w:val="left"/>
      <w:pPr>
        <w:ind w:left="5827" w:hanging="600"/>
      </w:pPr>
      <w:rPr>
        <w:rFonts w:hint="default"/>
        <w:lang w:val="de-DE" w:eastAsia="de-DE" w:bidi="de-DE"/>
      </w:rPr>
    </w:lvl>
    <w:lvl w:ilvl="7" w:tplc="F1A008A0">
      <w:numFmt w:val="bullet"/>
      <w:lvlText w:val="•"/>
      <w:lvlJc w:val="left"/>
      <w:pPr>
        <w:ind w:left="6682" w:hanging="600"/>
      </w:pPr>
      <w:rPr>
        <w:rFonts w:hint="default"/>
        <w:lang w:val="de-DE" w:eastAsia="de-DE" w:bidi="de-DE"/>
      </w:rPr>
    </w:lvl>
    <w:lvl w:ilvl="8" w:tplc="3D0C44BA">
      <w:numFmt w:val="bullet"/>
      <w:lvlText w:val="•"/>
      <w:lvlJc w:val="left"/>
      <w:pPr>
        <w:ind w:left="7537" w:hanging="600"/>
      </w:pPr>
      <w:rPr>
        <w:rFonts w:hint="default"/>
        <w:lang w:val="de-DE" w:eastAsia="de-DE" w:bidi="de-DE"/>
      </w:rPr>
    </w:lvl>
  </w:abstractNum>
  <w:abstractNum w:abstractNumId="9" w15:restartNumberingAfterBreak="0">
    <w:nsid w:val="61997F25"/>
    <w:multiLevelType w:val="hybridMultilevel"/>
    <w:tmpl w:val="161A3CC6"/>
    <w:lvl w:ilvl="0" w:tplc="096CC0E4">
      <w:start w:val="1"/>
      <w:numFmt w:val="decimal"/>
      <w:lvlText w:val="(%1)"/>
      <w:lvlJc w:val="left"/>
      <w:pPr>
        <w:ind w:left="700" w:hanging="600"/>
      </w:pPr>
      <w:rPr>
        <w:rFonts w:ascii="Arial" w:eastAsia="Arial" w:hAnsi="Arial" w:cs="Arial" w:hint="default"/>
        <w:w w:val="100"/>
        <w:sz w:val="22"/>
        <w:szCs w:val="22"/>
        <w:lang w:val="de-DE" w:eastAsia="de-DE" w:bidi="de-DE"/>
      </w:rPr>
    </w:lvl>
    <w:lvl w:ilvl="1" w:tplc="83AC024A">
      <w:numFmt w:val="bullet"/>
      <w:lvlText w:val="•"/>
      <w:lvlJc w:val="left"/>
      <w:pPr>
        <w:ind w:left="1554" w:hanging="600"/>
      </w:pPr>
      <w:rPr>
        <w:rFonts w:hint="default"/>
        <w:lang w:val="de-DE" w:eastAsia="de-DE" w:bidi="de-DE"/>
      </w:rPr>
    </w:lvl>
    <w:lvl w:ilvl="2" w:tplc="4B7894A4">
      <w:numFmt w:val="bullet"/>
      <w:lvlText w:val="•"/>
      <w:lvlJc w:val="left"/>
      <w:pPr>
        <w:ind w:left="2409" w:hanging="600"/>
      </w:pPr>
      <w:rPr>
        <w:rFonts w:hint="default"/>
        <w:lang w:val="de-DE" w:eastAsia="de-DE" w:bidi="de-DE"/>
      </w:rPr>
    </w:lvl>
    <w:lvl w:ilvl="3" w:tplc="E2649520">
      <w:numFmt w:val="bullet"/>
      <w:lvlText w:val="•"/>
      <w:lvlJc w:val="left"/>
      <w:pPr>
        <w:ind w:left="3263" w:hanging="600"/>
      </w:pPr>
      <w:rPr>
        <w:rFonts w:hint="default"/>
        <w:lang w:val="de-DE" w:eastAsia="de-DE" w:bidi="de-DE"/>
      </w:rPr>
    </w:lvl>
    <w:lvl w:ilvl="4" w:tplc="91C80A08">
      <w:numFmt w:val="bullet"/>
      <w:lvlText w:val="•"/>
      <w:lvlJc w:val="left"/>
      <w:pPr>
        <w:ind w:left="4118" w:hanging="600"/>
      </w:pPr>
      <w:rPr>
        <w:rFonts w:hint="default"/>
        <w:lang w:val="de-DE" w:eastAsia="de-DE" w:bidi="de-DE"/>
      </w:rPr>
    </w:lvl>
    <w:lvl w:ilvl="5" w:tplc="3516D40A">
      <w:numFmt w:val="bullet"/>
      <w:lvlText w:val="•"/>
      <w:lvlJc w:val="left"/>
      <w:pPr>
        <w:ind w:left="4973" w:hanging="600"/>
      </w:pPr>
      <w:rPr>
        <w:rFonts w:hint="default"/>
        <w:lang w:val="de-DE" w:eastAsia="de-DE" w:bidi="de-DE"/>
      </w:rPr>
    </w:lvl>
    <w:lvl w:ilvl="6" w:tplc="4194609C">
      <w:numFmt w:val="bullet"/>
      <w:lvlText w:val="•"/>
      <w:lvlJc w:val="left"/>
      <w:pPr>
        <w:ind w:left="5827" w:hanging="600"/>
      </w:pPr>
      <w:rPr>
        <w:rFonts w:hint="default"/>
        <w:lang w:val="de-DE" w:eastAsia="de-DE" w:bidi="de-DE"/>
      </w:rPr>
    </w:lvl>
    <w:lvl w:ilvl="7" w:tplc="DE8656EA">
      <w:numFmt w:val="bullet"/>
      <w:lvlText w:val="•"/>
      <w:lvlJc w:val="left"/>
      <w:pPr>
        <w:ind w:left="6682" w:hanging="600"/>
      </w:pPr>
      <w:rPr>
        <w:rFonts w:hint="default"/>
        <w:lang w:val="de-DE" w:eastAsia="de-DE" w:bidi="de-DE"/>
      </w:rPr>
    </w:lvl>
    <w:lvl w:ilvl="8" w:tplc="9FC4A14A">
      <w:numFmt w:val="bullet"/>
      <w:lvlText w:val="•"/>
      <w:lvlJc w:val="left"/>
      <w:pPr>
        <w:ind w:left="7537" w:hanging="600"/>
      </w:pPr>
      <w:rPr>
        <w:rFonts w:hint="default"/>
        <w:lang w:val="de-DE" w:eastAsia="de-DE" w:bidi="de-DE"/>
      </w:rPr>
    </w:lvl>
  </w:abstractNum>
  <w:abstractNum w:abstractNumId="10" w15:restartNumberingAfterBreak="0">
    <w:nsid w:val="670E63EF"/>
    <w:multiLevelType w:val="hybridMultilevel"/>
    <w:tmpl w:val="451A8DDA"/>
    <w:lvl w:ilvl="0" w:tplc="81CE1946">
      <w:start w:val="1"/>
      <w:numFmt w:val="decimal"/>
      <w:lvlText w:val="(%1)"/>
      <w:lvlJc w:val="left"/>
      <w:pPr>
        <w:ind w:left="700" w:hanging="600"/>
      </w:pPr>
      <w:rPr>
        <w:rFonts w:ascii="Arial" w:eastAsia="Arial" w:hAnsi="Arial" w:cs="Arial" w:hint="default"/>
        <w:w w:val="100"/>
        <w:sz w:val="22"/>
        <w:szCs w:val="22"/>
        <w:lang w:val="de-DE" w:eastAsia="de-DE" w:bidi="de-DE"/>
      </w:rPr>
    </w:lvl>
    <w:lvl w:ilvl="1" w:tplc="D3586BAC">
      <w:numFmt w:val="bullet"/>
      <w:lvlText w:val="•"/>
      <w:lvlJc w:val="left"/>
      <w:pPr>
        <w:ind w:left="1554" w:hanging="600"/>
      </w:pPr>
      <w:rPr>
        <w:rFonts w:hint="default"/>
        <w:lang w:val="de-DE" w:eastAsia="de-DE" w:bidi="de-DE"/>
      </w:rPr>
    </w:lvl>
    <w:lvl w:ilvl="2" w:tplc="0840DE10">
      <w:numFmt w:val="bullet"/>
      <w:lvlText w:val="•"/>
      <w:lvlJc w:val="left"/>
      <w:pPr>
        <w:ind w:left="2409" w:hanging="600"/>
      </w:pPr>
      <w:rPr>
        <w:rFonts w:hint="default"/>
        <w:lang w:val="de-DE" w:eastAsia="de-DE" w:bidi="de-DE"/>
      </w:rPr>
    </w:lvl>
    <w:lvl w:ilvl="3" w:tplc="CC846D28">
      <w:numFmt w:val="bullet"/>
      <w:lvlText w:val="•"/>
      <w:lvlJc w:val="left"/>
      <w:pPr>
        <w:ind w:left="3263" w:hanging="600"/>
      </w:pPr>
      <w:rPr>
        <w:rFonts w:hint="default"/>
        <w:lang w:val="de-DE" w:eastAsia="de-DE" w:bidi="de-DE"/>
      </w:rPr>
    </w:lvl>
    <w:lvl w:ilvl="4" w:tplc="2C6A4038">
      <w:numFmt w:val="bullet"/>
      <w:lvlText w:val="•"/>
      <w:lvlJc w:val="left"/>
      <w:pPr>
        <w:ind w:left="4118" w:hanging="600"/>
      </w:pPr>
      <w:rPr>
        <w:rFonts w:hint="default"/>
        <w:lang w:val="de-DE" w:eastAsia="de-DE" w:bidi="de-DE"/>
      </w:rPr>
    </w:lvl>
    <w:lvl w:ilvl="5" w:tplc="25C09FB4">
      <w:numFmt w:val="bullet"/>
      <w:lvlText w:val="•"/>
      <w:lvlJc w:val="left"/>
      <w:pPr>
        <w:ind w:left="4973" w:hanging="600"/>
      </w:pPr>
      <w:rPr>
        <w:rFonts w:hint="default"/>
        <w:lang w:val="de-DE" w:eastAsia="de-DE" w:bidi="de-DE"/>
      </w:rPr>
    </w:lvl>
    <w:lvl w:ilvl="6" w:tplc="63A638A8">
      <w:numFmt w:val="bullet"/>
      <w:lvlText w:val="•"/>
      <w:lvlJc w:val="left"/>
      <w:pPr>
        <w:ind w:left="5827" w:hanging="600"/>
      </w:pPr>
      <w:rPr>
        <w:rFonts w:hint="default"/>
        <w:lang w:val="de-DE" w:eastAsia="de-DE" w:bidi="de-DE"/>
      </w:rPr>
    </w:lvl>
    <w:lvl w:ilvl="7" w:tplc="03EA8D54">
      <w:numFmt w:val="bullet"/>
      <w:lvlText w:val="•"/>
      <w:lvlJc w:val="left"/>
      <w:pPr>
        <w:ind w:left="6682" w:hanging="600"/>
      </w:pPr>
      <w:rPr>
        <w:rFonts w:hint="default"/>
        <w:lang w:val="de-DE" w:eastAsia="de-DE" w:bidi="de-DE"/>
      </w:rPr>
    </w:lvl>
    <w:lvl w:ilvl="8" w:tplc="30101E80">
      <w:numFmt w:val="bullet"/>
      <w:lvlText w:val="•"/>
      <w:lvlJc w:val="left"/>
      <w:pPr>
        <w:ind w:left="7537" w:hanging="600"/>
      </w:pPr>
      <w:rPr>
        <w:rFonts w:hint="default"/>
        <w:lang w:val="de-DE" w:eastAsia="de-DE" w:bidi="de-DE"/>
      </w:rPr>
    </w:lvl>
  </w:abstractNum>
  <w:abstractNum w:abstractNumId="11" w15:restartNumberingAfterBreak="0">
    <w:nsid w:val="7545319F"/>
    <w:multiLevelType w:val="hybridMultilevel"/>
    <w:tmpl w:val="DA766C62"/>
    <w:lvl w:ilvl="0" w:tplc="51A0B85A">
      <w:start w:val="1"/>
      <w:numFmt w:val="decimal"/>
      <w:lvlText w:val="(%1)"/>
      <w:lvlJc w:val="left"/>
      <w:pPr>
        <w:ind w:left="700" w:hanging="600"/>
      </w:pPr>
      <w:rPr>
        <w:rFonts w:ascii="Arial" w:eastAsia="Arial" w:hAnsi="Arial" w:cs="Arial" w:hint="default"/>
        <w:w w:val="100"/>
        <w:sz w:val="22"/>
        <w:szCs w:val="22"/>
        <w:lang w:val="de-DE" w:eastAsia="de-DE" w:bidi="de-DE"/>
      </w:rPr>
    </w:lvl>
    <w:lvl w:ilvl="1" w:tplc="C42098E0">
      <w:numFmt w:val="bullet"/>
      <w:lvlText w:val="•"/>
      <w:lvlJc w:val="left"/>
      <w:pPr>
        <w:ind w:left="1554" w:hanging="600"/>
      </w:pPr>
      <w:rPr>
        <w:rFonts w:hint="default"/>
        <w:lang w:val="de-DE" w:eastAsia="de-DE" w:bidi="de-DE"/>
      </w:rPr>
    </w:lvl>
    <w:lvl w:ilvl="2" w:tplc="3B385906">
      <w:numFmt w:val="bullet"/>
      <w:lvlText w:val="•"/>
      <w:lvlJc w:val="left"/>
      <w:pPr>
        <w:ind w:left="2409" w:hanging="600"/>
      </w:pPr>
      <w:rPr>
        <w:rFonts w:hint="default"/>
        <w:lang w:val="de-DE" w:eastAsia="de-DE" w:bidi="de-DE"/>
      </w:rPr>
    </w:lvl>
    <w:lvl w:ilvl="3" w:tplc="A21C7438">
      <w:numFmt w:val="bullet"/>
      <w:lvlText w:val="•"/>
      <w:lvlJc w:val="left"/>
      <w:pPr>
        <w:ind w:left="3263" w:hanging="600"/>
      </w:pPr>
      <w:rPr>
        <w:rFonts w:hint="default"/>
        <w:lang w:val="de-DE" w:eastAsia="de-DE" w:bidi="de-DE"/>
      </w:rPr>
    </w:lvl>
    <w:lvl w:ilvl="4" w:tplc="1FC2D91C">
      <w:numFmt w:val="bullet"/>
      <w:lvlText w:val="•"/>
      <w:lvlJc w:val="left"/>
      <w:pPr>
        <w:ind w:left="4118" w:hanging="600"/>
      </w:pPr>
      <w:rPr>
        <w:rFonts w:hint="default"/>
        <w:lang w:val="de-DE" w:eastAsia="de-DE" w:bidi="de-DE"/>
      </w:rPr>
    </w:lvl>
    <w:lvl w:ilvl="5" w:tplc="8018983E">
      <w:numFmt w:val="bullet"/>
      <w:lvlText w:val="•"/>
      <w:lvlJc w:val="left"/>
      <w:pPr>
        <w:ind w:left="4973" w:hanging="600"/>
      </w:pPr>
      <w:rPr>
        <w:rFonts w:hint="default"/>
        <w:lang w:val="de-DE" w:eastAsia="de-DE" w:bidi="de-DE"/>
      </w:rPr>
    </w:lvl>
    <w:lvl w:ilvl="6" w:tplc="1A522C48">
      <w:numFmt w:val="bullet"/>
      <w:lvlText w:val="•"/>
      <w:lvlJc w:val="left"/>
      <w:pPr>
        <w:ind w:left="5827" w:hanging="600"/>
      </w:pPr>
      <w:rPr>
        <w:rFonts w:hint="default"/>
        <w:lang w:val="de-DE" w:eastAsia="de-DE" w:bidi="de-DE"/>
      </w:rPr>
    </w:lvl>
    <w:lvl w:ilvl="7" w:tplc="2A82186A">
      <w:numFmt w:val="bullet"/>
      <w:lvlText w:val="•"/>
      <w:lvlJc w:val="left"/>
      <w:pPr>
        <w:ind w:left="6682" w:hanging="600"/>
      </w:pPr>
      <w:rPr>
        <w:rFonts w:hint="default"/>
        <w:lang w:val="de-DE" w:eastAsia="de-DE" w:bidi="de-DE"/>
      </w:rPr>
    </w:lvl>
    <w:lvl w:ilvl="8" w:tplc="F7D410B4">
      <w:numFmt w:val="bullet"/>
      <w:lvlText w:val="•"/>
      <w:lvlJc w:val="left"/>
      <w:pPr>
        <w:ind w:left="7537" w:hanging="600"/>
      </w:pPr>
      <w:rPr>
        <w:rFonts w:hint="default"/>
        <w:lang w:val="de-DE" w:eastAsia="de-DE" w:bidi="de-DE"/>
      </w:rPr>
    </w:lvl>
  </w:abstractNum>
  <w:num w:numId="1">
    <w:abstractNumId w:val="4"/>
  </w:num>
  <w:num w:numId="2">
    <w:abstractNumId w:val="2"/>
  </w:num>
  <w:num w:numId="3">
    <w:abstractNumId w:val="0"/>
  </w:num>
  <w:num w:numId="4">
    <w:abstractNumId w:val="3"/>
  </w:num>
  <w:num w:numId="5">
    <w:abstractNumId w:val="8"/>
  </w:num>
  <w:num w:numId="6">
    <w:abstractNumId w:val="11"/>
  </w:num>
  <w:num w:numId="7">
    <w:abstractNumId w:val="5"/>
  </w:num>
  <w:num w:numId="8">
    <w:abstractNumId w:val="9"/>
  </w:num>
  <w:num w:numId="9">
    <w:abstractNumId w:val="1"/>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7"/>
    <w:rsid w:val="0001625C"/>
    <w:rsid w:val="003A286B"/>
    <w:rsid w:val="00665F7C"/>
    <w:rsid w:val="00A86B98"/>
    <w:rsid w:val="00AE08D7"/>
    <w:rsid w:val="00D57849"/>
    <w:rsid w:val="00FC1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21A4"/>
  <w15:docId w15:val="{2D05DC1A-7297-4599-BAD9-8C56394A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20"/>
      <w:jc w:val="center"/>
      <w:outlineLvl w:val="0"/>
    </w:pPr>
    <w:rPr>
      <w:b/>
      <w:bCs/>
      <w:sz w:val="24"/>
      <w:szCs w:val="24"/>
    </w:rPr>
  </w:style>
  <w:style w:type="paragraph" w:styleId="berschrift2">
    <w:name w:val="heading 2"/>
    <w:basedOn w:val="Standard"/>
    <w:uiPriority w:val="9"/>
    <w:unhideWhenUsed/>
    <w:qFormat/>
    <w:pPr>
      <w:ind w:left="2159" w:right="2156"/>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700" w:hanging="600"/>
    </w:pPr>
  </w:style>
  <w:style w:type="paragraph" w:customStyle="1" w:styleId="TableParagraph">
    <w:name w:val="Table Paragraph"/>
    <w:basedOn w:val="Standard"/>
    <w:uiPriority w:val="1"/>
    <w:qFormat/>
  </w:style>
  <w:style w:type="paragraph" w:customStyle="1" w:styleId="Default">
    <w:name w:val="Default"/>
    <w:rsid w:val="0001625C"/>
    <w:pPr>
      <w:widowControl/>
      <w:adjustRightInd w:val="0"/>
    </w:pPr>
    <w:rPr>
      <w:rFonts w:ascii="Arial" w:hAnsi="Arial" w:cs="Arial"/>
      <w:color w:val="000000"/>
      <w:sz w:val="24"/>
      <w:szCs w:val="24"/>
      <w:lang w:val="de-DE"/>
    </w:rPr>
  </w:style>
  <w:style w:type="paragraph" w:styleId="Kopfzeile">
    <w:name w:val="header"/>
    <w:basedOn w:val="Standard"/>
    <w:link w:val="KopfzeileZchn"/>
    <w:uiPriority w:val="99"/>
    <w:unhideWhenUsed/>
    <w:rsid w:val="00A86B98"/>
    <w:pPr>
      <w:tabs>
        <w:tab w:val="center" w:pos="4536"/>
        <w:tab w:val="right" w:pos="9072"/>
      </w:tabs>
    </w:pPr>
  </w:style>
  <w:style w:type="character" w:customStyle="1" w:styleId="KopfzeileZchn">
    <w:name w:val="Kopfzeile Zchn"/>
    <w:basedOn w:val="Absatz-Standardschriftart"/>
    <w:link w:val="Kopfzeile"/>
    <w:uiPriority w:val="99"/>
    <w:rsid w:val="00A86B98"/>
    <w:rPr>
      <w:rFonts w:ascii="Arial" w:eastAsia="Arial" w:hAnsi="Arial" w:cs="Arial"/>
      <w:lang w:val="de-DE" w:eastAsia="de-DE" w:bidi="de-DE"/>
    </w:rPr>
  </w:style>
  <w:style w:type="paragraph" w:styleId="Fuzeile">
    <w:name w:val="footer"/>
    <w:basedOn w:val="Standard"/>
    <w:link w:val="FuzeileZchn"/>
    <w:uiPriority w:val="99"/>
    <w:unhideWhenUsed/>
    <w:rsid w:val="00A86B98"/>
    <w:pPr>
      <w:tabs>
        <w:tab w:val="center" w:pos="4536"/>
        <w:tab w:val="right" w:pos="9072"/>
      </w:tabs>
    </w:pPr>
  </w:style>
  <w:style w:type="character" w:customStyle="1" w:styleId="FuzeileZchn">
    <w:name w:val="Fußzeile Zchn"/>
    <w:basedOn w:val="Absatz-Standardschriftart"/>
    <w:link w:val="Fuzeile"/>
    <w:uiPriority w:val="99"/>
    <w:rsid w:val="00A86B98"/>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10810</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7/8</vt:lpstr>
    </vt:vector>
  </TitlesOfParts>
  <Company>Stadtverwaltung Sindelfingen</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dc:title>
  <dc:creator>aw01ju03</dc:creator>
  <cp:lastModifiedBy> </cp:lastModifiedBy>
  <cp:revision>4</cp:revision>
  <dcterms:created xsi:type="dcterms:W3CDTF">2023-07-17T15:55:00Z</dcterms:created>
  <dcterms:modified xsi:type="dcterms:W3CDTF">2023-08-02T13:37:00Z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2019</vt:lpwstr>
  </property>
  <property fmtid="{D5CDD505-2E9C-101B-9397-08002B2CF9AE}" pid="4" name="LastSaved">
    <vt:filetime>2023-03-23T00:00:00Z</vt:filetime>
  </property>
</Properties>
</file>